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6" w:rsidRDefault="00442136" w:rsidP="004421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442136" w:rsidRDefault="00442136" w:rsidP="004421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курсу </w:t>
      </w:r>
      <w:r w:rsidRPr="00C91425">
        <w:rPr>
          <w:rFonts w:ascii="Times New Roman" w:hAnsi="Times New Roman" w:cs="Times New Roman"/>
          <w:b/>
          <w:sz w:val="24"/>
          <w:szCs w:val="24"/>
        </w:rPr>
        <w:t>«Французский язык. Второй иностранный язык. Базовый уровень» по учебникам линии «Синяя птица» для 10 и 11 классов</w:t>
      </w:r>
    </w:p>
    <w:p w:rsidR="00442136" w:rsidRDefault="00442136" w:rsidP="003722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5E">
        <w:rPr>
          <w:rFonts w:ascii="Times New Roman" w:hAnsi="Times New Roman" w:cs="Times New Roman"/>
          <w:sz w:val="24"/>
          <w:szCs w:val="24"/>
        </w:rPr>
        <w:t>Освоение учебного предмета «Второй иностранный язык» на базовом уровне направлено на достижение обучающимися порогового уровня иноязычной коммуникативной компетенции в соответствии с «Общеевропейскими компетенциями владения иностранным языком» и требованиями к предметным результатам Федерального государственного образовательного стандарта среднего общего образования, дост</w:t>
      </w:r>
      <w:r w:rsidRPr="00E8005E">
        <w:rPr>
          <w:rFonts w:ascii="Times New Roman" w:hAnsi="Times New Roman" w:cs="Times New Roman"/>
          <w:sz w:val="24"/>
          <w:szCs w:val="24"/>
        </w:rPr>
        <w:t>и</w:t>
      </w:r>
      <w:r w:rsidRPr="00E8005E">
        <w:rPr>
          <w:rFonts w:ascii="Times New Roman" w:hAnsi="Times New Roman" w:cs="Times New Roman"/>
          <w:sz w:val="24"/>
          <w:szCs w:val="24"/>
        </w:rPr>
        <w:t xml:space="preserve">жение которых позволяет выпускникам самостоятельно общаться в устной и письменной </w:t>
      </w:r>
      <w:proofErr w:type="gramStart"/>
      <w:r w:rsidRPr="00E8005E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E8005E">
        <w:rPr>
          <w:rFonts w:ascii="Times New Roman" w:hAnsi="Times New Roman" w:cs="Times New Roman"/>
          <w:sz w:val="24"/>
          <w:szCs w:val="24"/>
        </w:rPr>
        <w:t xml:space="preserve"> как с  носителями изучаемого иностранного языка, так и с представителями других стран, </w:t>
      </w:r>
      <w:proofErr w:type="gramStart"/>
      <w:r w:rsidRPr="00E8005E">
        <w:rPr>
          <w:rFonts w:ascii="Times New Roman" w:hAnsi="Times New Roman" w:cs="Times New Roman"/>
          <w:sz w:val="24"/>
          <w:szCs w:val="24"/>
        </w:rPr>
        <w:t>использующими</w:t>
      </w:r>
      <w:proofErr w:type="gramEnd"/>
      <w:r w:rsidRPr="00E8005E">
        <w:rPr>
          <w:rFonts w:ascii="Times New Roman" w:hAnsi="Times New Roman" w:cs="Times New Roman"/>
          <w:sz w:val="24"/>
          <w:szCs w:val="24"/>
        </w:rPr>
        <w:t xml:space="preserve"> данный язык как средство коммуникации.</w:t>
      </w:r>
    </w:p>
    <w:p w:rsidR="00442136" w:rsidRDefault="00442136" w:rsidP="003722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5E">
        <w:rPr>
          <w:rFonts w:ascii="Times New Roman" w:hAnsi="Times New Roman" w:cs="Times New Roman"/>
          <w:sz w:val="24"/>
          <w:szCs w:val="24"/>
        </w:rPr>
        <w:t xml:space="preserve"> Корреляция между «Общеевропейскими компетенциями владения иностранным языком» и «Примерной основной образовательной программой среднего общего образования по иностранному языку» позволяет максимально точно и объективно организовывать и контрол</w:t>
      </w:r>
      <w:r w:rsidRPr="00E8005E">
        <w:rPr>
          <w:rFonts w:ascii="Times New Roman" w:hAnsi="Times New Roman" w:cs="Times New Roman"/>
          <w:sz w:val="24"/>
          <w:szCs w:val="24"/>
        </w:rPr>
        <w:t>и</w:t>
      </w:r>
      <w:r w:rsidRPr="00E8005E">
        <w:rPr>
          <w:rFonts w:ascii="Times New Roman" w:hAnsi="Times New Roman" w:cs="Times New Roman"/>
          <w:sz w:val="24"/>
          <w:szCs w:val="24"/>
        </w:rPr>
        <w:t>ровать освоение учащимися иностранного языка в соответствии с международными стандартами. Это даёт возможность выпускникам пр</w:t>
      </w:r>
      <w:r w:rsidRPr="00E8005E">
        <w:rPr>
          <w:rFonts w:ascii="Times New Roman" w:hAnsi="Times New Roman" w:cs="Times New Roman"/>
          <w:sz w:val="24"/>
          <w:szCs w:val="24"/>
        </w:rPr>
        <w:t>о</w:t>
      </w:r>
      <w:r w:rsidRPr="00E8005E">
        <w:rPr>
          <w:rFonts w:ascii="Times New Roman" w:hAnsi="Times New Roman" w:cs="Times New Roman"/>
          <w:sz w:val="24"/>
          <w:szCs w:val="24"/>
        </w:rPr>
        <w:t xml:space="preserve">должать образование на иностранном языке, полноценно заниматься наукой в выбранной области. </w:t>
      </w:r>
    </w:p>
    <w:p w:rsidR="00442136" w:rsidRPr="00746806" w:rsidRDefault="00442136" w:rsidP="003722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06">
        <w:rPr>
          <w:rFonts w:ascii="Times New Roman" w:hAnsi="Times New Roman" w:cs="Times New Roman"/>
          <w:sz w:val="24"/>
          <w:szCs w:val="24"/>
        </w:rPr>
        <w:t>Овладевая в процессе обучения вторым иностранным (в данном случае – французским) языком, учащийся повышает уровень гуман</w:t>
      </w:r>
      <w:r w:rsidRPr="00746806">
        <w:rPr>
          <w:rFonts w:ascii="Times New Roman" w:hAnsi="Times New Roman" w:cs="Times New Roman"/>
          <w:sz w:val="24"/>
          <w:szCs w:val="24"/>
        </w:rPr>
        <w:t>и</w:t>
      </w:r>
      <w:r w:rsidRPr="00746806">
        <w:rPr>
          <w:rFonts w:ascii="Times New Roman" w:hAnsi="Times New Roman" w:cs="Times New Roman"/>
          <w:sz w:val="24"/>
          <w:szCs w:val="24"/>
        </w:rPr>
        <w:t>тарного образования. Овладение иностранным языком способствует формированию личности и её социальной адаптации к условиям пол</w:t>
      </w:r>
      <w:r w:rsidRPr="00746806">
        <w:rPr>
          <w:rFonts w:ascii="Times New Roman" w:hAnsi="Times New Roman" w:cs="Times New Roman"/>
          <w:sz w:val="24"/>
          <w:szCs w:val="24"/>
        </w:rPr>
        <w:t>и</w:t>
      </w:r>
      <w:r w:rsidRPr="00746806">
        <w:rPr>
          <w:rFonts w:ascii="Times New Roman" w:hAnsi="Times New Roman" w:cs="Times New Roman"/>
          <w:sz w:val="24"/>
          <w:szCs w:val="24"/>
        </w:rPr>
        <w:t xml:space="preserve">культурного, 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 xml:space="preserve"> мира. Изучая иностранный язык, ученик расширяет свой лингвистический кругозор, у него формируется культ</w:t>
      </w:r>
      <w:r w:rsidRPr="00746806">
        <w:rPr>
          <w:rFonts w:ascii="Times New Roman" w:hAnsi="Times New Roman" w:cs="Times New Roman"/>
          <w:sz w:val="24"/>
          <w:szCs w:val="24"/>
        </w:rPr>
        <w:t>у</w:t>
      </w:r>
      <w:r w:rsidRPr="00746806">
        <w:rPr>
          <w:rFonts w:ascii="Times New Roman" w:hAnsi="Times New Roman" w:cs="Times New Roman"/>
          <w:sz w:val="24"/>
          <w:szCs w:val="24"/>
        </w:rPr>
        <w:t>ра о</w:t>
      </w:r>
      <w:r w:rsidRPr="00746806">
        <w:rPr>
          <w:rFonts w:ascii="Times New Roman" w:hAnsi="Times New Roman" w:cs="Times New Roman"/>
          <w:sz w:val="24"/>
          <w:szCs w:val="24"/>
        </w:rPr>
        <w:t>б</w:t>
      </w:r>
      <w:r w:rsidRPr="00746806">
        <w:rPr>
          <w:rFonts w:ascii="Times New Roman" w:hAnsi="Times New Roman" w:cs="Times New Roman"/>
          <w:sz w:val="24"/>
          <w:szCs w:val="24"/>
        </w:rPr>
        <w:t xml:space="preserve">щения, развиваются общее речевое умение, закладываются основы филологического образования. </w:t>
      </w:r>
    </w:p>
    <w:p w:rsidR="00442136" w:rsidRPr="00746806" w:rsidRDefault="00442136" w:rsidP="003722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06">
        <w:rPr>
          <w:rFonts w:ascii="Times New Roman" w:hAnsi="Times New Roman" w:cs="Times New Roman"/>
          <w:sz w:val="24"/>
          <w:szCs w:val="24"/>
        </w:rPr>
        <w:t xml:space="preserve">Принципы преемственности на разных этапах обучения и 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 xml:space="preserve"> связей реализуются за счёт включения в перечень средств обучения серий (линеек) УМК: учебника, рабочей тетради/сборника упражнений, ауди</w:t>
      </w:r>
      <w:proofErr w:type="gramStart"/>
      <w:r w:rsidRPr="007468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6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видеоприложения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>, книги для учителя, кн</w:t>
      </w:r>
      <w:r w:rsidRPr="00746806">
        <w:rPr>
          <w:rFonts w:ascii="Times New Roman" w:hAnsi="Times New Roman" w:cs="Times New Roman"/>
          <w:sz w:val="24"/>
          <w:szCs w:val="24"/>
        </w:rPr>
        <w:t>и</w:t>
      </w:r>
      <w:r w:rsidRPr="00746806">
        <w:rPr>
          <w:rFonts w:ascii="Times New Roman" w:hAnsi="Times New Roman" w:cs="Times New Roman"/>
          <w:sz w:val="24"/>
          <w:szCs w:val="24"/>
        </w:rPr>
        <w:t>ги для чтения и т. д., которые охватывают весь курс обучения иностранному языку в школе. Внутренняя структура этих УМК, их содерж</w:t>
      </w:r>
      <w:r w:rsidRPr="00746806">
        <w:rPr>
          <w:rFonts w:ascii="Times New Roman" w:hAnsi="Times New Roman" w:cs="Times New Roman"/>
          <w:sz w:val="24"/>
          <w:szCs w:val="24"/>
        </w:rPr>
        <w:t>а</w:t>
      </w:r>
      <w:r w:rsidRPr="00746806">
        <w:rPr>
          <w:rFonts w:ascii="Times New Roman" w:hAnsi="Times New Roman" w:cs="Times New Roman"/>
          <w:sz w:val="24"/>
          <w:szCs w:val="24"/>
        </w:rPr>
        <w:t>ние, способы подачи материала и принципы организации учебной деятельности учащихся позволяют успешно стыковать ступени обучения</w:t>
      </w:r>
    </w:p>
    <w:p w:rsidR="00442136" w:rsidRPr="00E8005E" w:rsidRDefault="00442136" w:rsidP="003722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8005E">
        <w:rPr>
          <w:rFonts w:ascii="Times New Roman" w:hAnsi="Times New Roman" w:cs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 в профессиональной и личной сферах.</w:t>
      </w:r>
      <w:proofErr w:type="gramEnd"/>
      <w:r w:rsidRPr="00E8005E">
        <w:rPr>
          <w:rFonts w:ascii="Times New Roman" w:hAnsi="Times New Roman" w:cs="Times New Roman"/>
          <w:sz w:val="24"/>
          <w:szCs w:val="24"/>
        </w:rPr>
        <w:t xml:space="preserve"> Пороговый уровень, которого достигает в</w:t>
      </w:r>
      <w:r w:rsidRPr="00E8005E">
        <w:rPr>
          <w:rFonts w:ascii="Times New Roman" w:hAnsi="Times New Roman" w:cs="Times New Roman"/>
          <w:sz w:val="24"/>
          <w:szCs w:val="24"/>
        </w:rPr>
        <w:t>ы</w:t>
      </w:r>
      <w:r w:rsidRPr="00E8005E">
        <w:rPr>
          <w:rFonts w:ascii="Times New Roman" w:hAnsi="Times New Roman" w:cs="Times New Roman"/>
          <w:sz w:val="24"/>
          <w:szCs w:val="24"/>
        </w:rPr>
        <w:t>пускник среднего общего образования, освоивший программу предмета «Французский язык. Второй иностранный язык. Базовый уровень» по учебникам линии «Синяя птица» для 10 и 11 классов, соответствует уровню B1 по шкале «Общеевропейских компетенций владения ин</w:t>
      </w:r>
      <w:r w:rsidRPr="00E8005E">
        <w:rPr>
          <w:rFonts w:ascii="Times New Roman" w:hAnsi="Times New Roman" w:cs="Times New Roman"/>
          <w:sz w:val="24"/>
          <w:szCs w:val="24"/>
        </w:rPr>
        <w:t>о</w:t>
      </w:r>
      <w:r w:rsidRPr="00E8005E">
        <w:rPr>
          <w:rFonts w:ascii="Times New Roman" w:hAnsi="Times New Roman" w:cs="Times New Roman"/>
          <w:sz w:val="24"/>
          <w:szCs w:val="24"/>
        </w:rPr>
        <w:t>стра</w:t>
      </w:r>
      <w:r w:rsidRPr="00E8005E">
        <w:rPr>
          <w:rFonts w:ascii="Times New Roman" w:hAnsi="Times New Roman" w:cs="Times New Roman"/>
          <w:sz w:val="24"/>
          <w:szCs w:val="24"/>
        </w:rPr>
        <w:t>н</w:t>
      </w:r>
      <w:r w:rsidRPr="00E8005E">
        <w:rPr>
          <w:rFonts w:ascii="Times New Roman" w:hAnsi="Times New Roman" w:cs="Times New Roman"/>
          <w:sz w:val="24"/>
          <w:szCs w:val="24"/>
        </w:rPr>
        <w:t>ным языком».</w:t>
      </w:r>
    </w:p>
    <w:p w:rsidR="002B6147" w:rsidRDefault="002B6147"/>
    <w:sectPr w:rsidR="002B6147" w:rsidSect="002256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6"/>
    <w:rsid w:val="00000D93"/>
    <w:rsid w:val="0001163B"/>
    <w:rsid w:val="0002010F"/>
    <w:rsid w:val="000256B3"/>
    <w:rsid w:val="00027577"/>
    <w:rsid w:val="0003088B"/>
    <w:rsid w:val="000336AB"/>
    <w:rsid w:val="00035FBF"/>
    <w:rsid w:val="00041246"/>
    <w:rsid w:val="000433FD"/>
    <w:rsid w:val="00043D97"/>
    <w:rsid w:val="000623FC"/>
    <w:rsid w:val="0006327A"/>
    <w:rsid w:val="00064C6C"/>
    <w:rsid w:val="000861C6"/>
    <w:rsid w:val="00094486"/>
    <w:rsid w:val="000B1776"/>
    <w:rsid w:val="000B2B64"/>
    <w:rsid w:val="000B3EC6"/>
    <w:rsid w:val="000B402D"/>
    <w:rsid w:val="000D0D20"/>
    <w:rsid w:val="000D0D98"/>
    <w:rsid w:val="000E3D0D"/>
    <w:rsid w:val="000E469F"/>
    <w:rsid w:val="000E4C02"/>
    <w:rsid w:val="000E6E04"/>
    <w:rsid w:val="000F1735"/>
    <w:rsid w:val="000F4831"/>
    <w:rsid w:val="00102840"/>
    <w:rsid w:val="001104B6"/>
    <w:rsid w:val="00113B01"/>
    <w:rsid w:val="00114B45"/>
    <w:rsid w:val="001223D7"/>
    <w:rsid w:val="00131115"/>
    <w:rsid w:val="001322A9"/>
    <w:rsid w:val="00133E22"/>
    <w:rsid w:val="00143674"/>
    <w:rsid w:val="00146C64"/>
    <w:rsid w:val="001571FD"/>
    <w:rsid w:val="0016031B"/>
    <w:rsid w:val="00170D20"/>
    <w:rsid w:val="00176F58"/>
    <w:rsid w:val="001770C8"/>
    <w:rsid w:val="0018340F"/>
    <w:rsid w:val="00186573"/>
    <w:rsid w:val="00192BC1"/>
    <w:rsid w:val="001B414A"/>
    <w:rsid w:val="001C47CF"/>
    <w:rsid w:val="001C5E50"/>
    <w:rsid w:val="001C7708"/>
    <w:rsid w:val="001D438A"/>
    <w:rsid w:val="001D46B7"/>
    <w:rsid w:val="001E46FB"/>
    <w:rsid w:val="001F0480"/>
    <w:rsid w:val="001F3761"/>
    <w:rsid w:val="001F6EA9"/>
    <w:rsid w:val="002071E9"/>
    <w:rsid w:val="00207A0B"/>
    <w:rsid w:val="00215F38"/>
    <w:rsid w:val="00220488"/>
    <w:rsid w:val="00220A85"/>
    <w:rsid w:val="00222B08"/>
    <w:rsid w:val="00230080"/>
    <w:rsid w:val="00231DD5"/>
    <w:rsid w:val="00233FAD"/>
    <w:rsid w:val="002372AE"/>
    <w:rsid w:val="0023740F"/>
    <w:rsid w:val="00247FDA"/>
    <w:rsid w:val="00254F16"/>
    <w:rsid w:val="00254FB5"/>
    <w:rsid w:val="00255067"/>
    <w:rsid w:val="00255E29"/>
    <w:rsid w:val="002711B4"/>
    <w:rsid w:val="00283017"/>
    <w:rsid w:val="00286459"/>
    <w:rsid w:val="00294674"/>
    <w:rsid w:val="00297D0D"/>
    <w:rsid w:val="002A23AC"/>
    <w:rsid w:val="002A7823"/>
    <w:rsid w:val="002B212A"/>
    <w:rsid w:val="002B6147"/>
    <w:rsid w:val="002C1564"/>
    <w:rsid w:val="002C1F22"/>
    <w:rsid w:val="002D668F"/>
    <w:rsid w:val="002E182C"/>
    <w:rsid w:val="002E33F2"/>
    <w:rsid w:val="002F7DB7"/>
    <w:rsid w:val="00306C94"/>
    <w:rsid w:val="00315EEA"/>
    <w:rsid w:val="00315FBB"/>
    <w:rsid w:val="0031679C"/>
    <w:rsid w:val="0032195B"/>
    <w:rsid w:val="00322D42"/>
    <w:rsid w:val="00323B95"/>
    <w:rsid w:val="00324C67"/>
    <w:rsid w:val="003250D0"/>
    <w:rsid w:val="0033184D"/>
    <w:rsid w:val="00341D3A"/>
    <w:rsid w:val="00347EA0"/>
    <w:rsid w:val="00351BCB"/>
    <w:rsid w:val="00353102"/>
    <w:rsid w:val="0037182F"/>
    <w:rsid w:val="003722E5"/>
    <w:rsid w:val="00374F1A"/>
    <w:rsid w:val="00386A15"/>
    <w:rsid w:val="00390AB0"/>
    <w:rsid w:val="003A3368"/>
    <w:rsid w:val="003B0B81"/>
    <w:rsid w:val="003B3DF8"/>
    <w:rsid w:val="003C6713"/>
    <w:rsid w:val="003D169D"/>
    <w:rsid w:val="003D7A19"/>
    <w:rsid w:val="003E284C"/>
    <w:rsid w:val="003E4E01"/>
    <w:rsid w:val="003E56FF"/>
    <w:rsid w:val="003F34AF"/>
    <w:rsid w:val="0040446A"/>
    <w:rsid w:val="00413FE5"/>
    <w:rsid w:val="0041454E"/>
    <w:rsid w:val="004238F2"/>
    <w:rsid w:val="004312AE"/>
    <w:rsid w:val="0043207B"/>
    <w:rsid w:val="00442136"/>
    <w:rsid w:val="00447508"/>
    <w:rsid w:val="00450C29"/>
    <w:rsid w:val="0045577D"/>
    <w:rsid w:val="00457B05"/>
    <w:rsid w:val="004679E5"/>
    <w:rsid w:val="00472938"/>
    <w:rsid w:val="00477305"/>
    <w:rsid w:val="00480628"/>
    <w:rsid w:val="00481218"/>
    <w:rsid w:val="0049084E"/>
    <w:rsid w:val="004B0892"/>
    <w:rsid w:val="004B1ECD"/>
    <w:rsid w:val="004B24D0"/>
    <w:rsid w:val="004B6142"/>
    <w:rsid w:val="004C19B2"/>
    <w:rsid w:val="004C52C0"/>
    <w:rsid w:val="004D07B0"/>
    <w:rsid w:val="004D0C6A"/>
    <w:rsid w:val="004D62A7"/>
    <w:rsid w:val="004D7263"/>
    <w:rsid w:val="004E33B3"/>
    <w:rsid w:val="004F0971"/>
    <w:rsid w:val="004F2365"/>
    <w:rsid w:val="004F32A8"/>
    <w:rsid w:val="004F4CE8"/>
    <w:rsid w:val="004F7323"/>
    <w:rsid w:val="004F7A6A"/>
    <w:rsid w:val="00506A17"/>
    <w:rsid w:val="00507549"/>
    <w:rsid w:val="00507A2B"/>
    <w:rsid w:val="00510004"/>
    <w:rsid w:val="00517F55"/>
    <w:rsid w:val="00534491"/>
    <w:rsid w:val="00534D54"/>
    <w:rsid w:val="00535395"/>
    <w:rsid w:val="00535BCE"/>
    <w:rsid w:val="00540C63"/>
    <w:rsid w:val="00545C35"/>
    <w:rsid w:val="005519BE"/>
    <w:rsid w:val="00554C90"/>
    <w:rsid w:val="00566BF0"/>
    <w:rsid w:val="0056756B"/>
    <w:rsid w:val="00571312"/>
    <w:rsid w:val="00577780"/>
    <w:rsid w:val="0058116A"/>
    <w:rsid w:val="005824C4"/>
    <w:rsid w:val="00587484"/>
    <w:rsid w:val="005A095D"/>
    <w:rsid w:val="005D11FD"/>
    <w:rsid w:val="005E15F9"/>
    <w:rsid w:val="005E3B55"/>
    <w:rsid w:val="005E7F70"/>
    <w:rsid w:val="00600D8F"/>
    <w:rsid w:val="00610519"/>
    <w:rsid w:val="00620A76"/>
    <w:rsid w:val="00634BBD"/>
    <w:rsid w:val="0064263B"/>
    <w:rsid w:val="00651E6F"/>
    <w:rsid w:val="00651F3E"/>
    <w:rsid w:val="00653D07"/>
    <w:rsid w:val="00657794"/>
    <w:rsid w:val="00661016"/>
    <w:rsid w:val="00664ECC"/>
    <w:rsid w:val="00670A81"/>
    <w:rsid w:val="006776EB"/>
    <w:rsid w:val="00692812"/>
    <w:rsid w:val="006931D5"/>
    <w:rsid w:val="006B58EF"/>
    <w:rsid w:val="006B6B75"/>
    <w:rsid w:val="006C06EA"/>
    <w:rsid w:val="006D0AA4"/>
    <w:rsid w:val="006D170F"/>
    <w:rsid w:val="006D2FB2"/>
    <w:rsid w:val="006E11F1"/>
    <w:rsid w:val="006E3669"/>
    <w:rsid w:val="006F18BA"/>
    <w:rsid w:val="006F2F6E"/>
    <w:rsid w:val="006F36C3"/>
    <w:rsid w:val="006F524A"/>
    <w:rsid w:val="007113B8"/>
    <w:rsid w:val="00716552"/>
    <w:rsid w:val="0072556B"/>
    <w:rsid w:val="007255A0"/>
    <w:rsid w:val="00731CD0"/>
    <w:rsid w:val="00734633"/>
    <w:rsid w:val="007441FA"/>
    <w:rsid w:val="00750D80"/>
    <w:rsid w:val="00751BF6"/>
    <w:rsid w:val="00752124"/>
    <w:rsid w:val="00761812"/>
    <w:rsid w:val="0076321C"/>
    <w:rsid w:val="00766115"/>
    <w:rsid w:val="0077189D"/>
    <w:rsid w:val="0077417A"/>
    <w:rsid w:val="00775F2C"/>
    <w:rsid w:val="00776561"/>
    <w:rsid w:val="007805AC"/>
    <w:rsid w:val="00786B29"/>
    <w:rsid w:val="00792536"/>
    <w:rsid w:val="00796057"/>
    <w:rsid w:val="007A0B6F"/>
    <w:rsid w:val="007A1FB4"/>
    <w:rsid w:val="007A1FB9"/>
    <w:rsid w:val="007B3D10"/>
    <w:rsid w:val="007B5007"/>
    <w:rsid w:val="007C2ED9"/>
    <w:rsid w:val="007C585E"/>
    <w:rsid w:val="007C71F0"/>
    <w:rsid w:val="007D1353"/>
    <w:rsid w:val="007D23F8"/>
    <w:rsid w:val="007D4093"/>
    <w:rsid w:val="007D4910"/>
    <w:rsid w:val="007D59DB"/>
    <w:rsid w:val="007D672D"/>
    <w:rsid w:val="007E5D7C"/>
    <w:rsid w:val="007F03FE"/>
    <w:rsid w:val="007F0BF8"/>
    <w:rsid w:val="007F2B40"/>
    <w:rsid w:val="00805A2B"/>
    <w:rsid w:val="00805F6F"/>
    <w:rsid w:val="00806B45"/>
    <w:rsid w:val="00816C97"/>
    <w:rsid w:val="00820451"/>
    <w:rsid w:val="00825912"/>
    <w:rsid w:val="0083124E"/>
    <w:rsid w:val="008467C2"/>
    <w:rsid w:val="00855EB9"/>
    <w:rsid w:val="00855FFC"/>
    <w:rsid w:val="0086243D"/>
    <w:rsid w:val="00874578"/>
    <w:rsid w:val="008747E4"/>
    <w:rsid w:val="008969AD"/>
    <w:rsid w:val="008A7E77"/>
    <w:rsid w:val="008C0882"/>
    <w:rsid w:val="008D7B93"/>
    <w:rsid w:val="008E0962"/>
    <w:rsid w:val="008F63E3"/>
    <w:rsid w:val="008F7E3C"/>
    <w:rsid w:val="00900451"/>
    <w:rsid w:val="00904720"/>
    <w:rsid w:val="009070F2"/>
    <w:rsid w:val="00910BF8"/>
    <w:rsid w:val="0091531E"/>
    <w:rsid w:val="00920A5F"/>
    <w:rsid w:val="009210CF"/>
    <w:rsid w:val="00927FED"/>
    <w:rsid w:val="00930DF9"/>
    <w:rsid w:val="00955A09"/>
    <w:rsid w:val="00955C8B"/>
    <w:rsid w:val="00980EFA"/>
    <w:rsid w:val="00990253"/>
    <w:rsid w:val="009B1782"/>
    <w:rsid w:val="009B26CD"/>
    <w:rsid w:val="009C4D3E"/>
    <w:rsid w:val="009C4E82"/>
    <w:rsid w:val="009D7E9A"/>
    <w:rsid w:val="009E2D0D"/>
    <w:rsid w:val="009E3D2E"/>
    <w:rsid w:val="009F0608"/>
    <w:rsid w:val="009F7068"/>
    <w:rsid w:val="00A049CA"/>
    <w:rsid w:val="00A11B1E"/>
    <w:rsid w:val="00A12E1C"/>
    <w:rsid w:val="00A1360E"/>
    <w:rsid w:val="00A20E02"/>
    <w:rsid w:val="00A239B1"/>
    <w:rsid w:val="00A25CF0"/>
    <w:rsid w:val="00A27F30"/>
    <w:rsid w:val="00A30AE2"/>
    <w:rsid w:val="00A310B6"/>
    <w:rsid w:val="00A433A7"/>
    <w:rsid w:val="00A5241B"/>
    <w:rsid w:val="00A81597"/>
    <w:rsid w:val="00A860D6"/>
    <w:rsid w:val="00A92C2A"/>
    <w:rsid w:val="00A97A5F"/>
    <w:rsid w:val="00AB33CF"/>
    <w:rsid w:val="00AB4308"/>
    <w:rsid w:val="00AC1265"/>
    <w:rsid w:val="00AC590C"/>
    <w:rsid w:val="00AC720E"/>
    <w:rsid w:val="00AD1F7C"/>
    <w:rsid w:val="00AD2C26"/>
    <w:rsid w:val="00AE281E"/>
    <w:rsid w:val="00AE6CA9"/>
    <w:rsid w:val="00AF3368"/>
    <w:rsid w:val="00B03AE1"/>
    <w:rsid w:val="00B04C46"/>
    <w:rsid w:val="00B064B2"/>
    <w:rsid w:val="00B128A8"/>
    <w:rsid w:val="00B27568"/>
    <w:rsid w:val="00B30D9C"/>
    <w:rsid w:val="00B37E7C"/>
    <w:rsid w:val="00B40203"/>
    <w:rsid w:val="00B56BE9"/>
    <w:rsid w:val="00B7282E"/>
    <w:rsid w:val="00B837F9"/>
    <w:rsid w:val="00B85802"/>
    <w:rsid w:val="00B942EA"/>
    <w:rsid w:val="00BA2B3D"/>
    <w:rsid w:val="00BA3DB1"/>
    <w:rsid w:val="00BA7124"/>
    <w:rsid w:val="00BB0247"/>
    <w:rsid w:val="00BB18A2"/>
    <w:rsid w:val="00BB1F2F"/>
    <w:rsid w:val="00BB53F9"/>
    <w:rsid w:val="00BB63A8"/>
    <w:rsid w:val="00BB73DC"/>
    <w:rsid w:val="00BB7B0D"/>
    <w:rsid w:val="00BC09AD"/>
    <w:rsid w:val="00BC799F"/>
    <w:rsid w:val="00BD4EE8"/>
    <w:rsid w:val="00BD7B0C"/>
    <w:rsid w:val="00BD7D36"/>
    <w:rsid w:val="00BE4263"/>
    <w:rsid w:val="00BE527E"/>
    <w:rsid w:val="00C064EE"/>
    <w:rsid w:val="00C127B2"/>
    <w:rsid w:val="00C13841"/>
    <w:rsid w:val="00C15377"/>
    <w:rsid w:val="00C223B4"/>
    <w:rsid w:val="00C240C7"/>
    <w:rsid w:val="00C3714F"/>
    <w:rsid w:val="00C40F41"/>
    <w:rsid w:val="00C4242B"/>
    <w:rsid w:val="00C45100"/>
    <w:rsid w:val="00C520C7"/>
    <w:rsid w:val="00C53BC3"/>
    <w:rsid w:val="00C570D1"/>
    <w:rsid w:val="00C57A8D"/>
    <w:rsid w:val="00C6217F"/>
    <w:rsid w:val="00C66D1D"/>
    <w:rsid w:val="00C74973"/>
    <w:rsid w:val="00C75522"/>
    <w:rsid w:val="00C755E1"/>
    <w:rsid w:val="00C81482"/>
    <w:rsid w:val="00C81622"/>
    <w:rsid w:val="00C834F5"/>
    <w:rsid w:val="00C846E1"/>
    <w:rsid w:val="00C85619"/>
    <w:rsid w:val="00C87A02"/>
    <w:rsid w:val="00C901CD"/>
    <w:rsid w:val="00C9495F"/>
    <w:rsid w:val="00C94CDD"/>
    <w:rsid w:val="00C953FE"/>
    <w:rsid w:val="00CA010D"/>
    <w:rsid w:val="00CA2D77"/>
    <w:rsid w:val="00CA441F"/>
    <w:rsid w:val="00CB5EFB"/>
    <w:rsid w:val="00CC0A21"/>
    <w:rsid w:val="00CC0E3F"/>
    <w:rsid w:val="00CC3EE4"/>
    <w:rsid w:val="00CD578E"/>
    <w:rsid w:val="00CE7296"/>
    <w:rsid w:val="00CF019F"/>
    <w:rsid w:val="00CF0898"/>
    <w:rsid w:val="00CF0C99"/>
    <w:rsid w:val="00CF0F03"/>
    <w:rsid w:val="00CF5E59"/>
    <w:rsid w:val="00D0287D"/>
    <w:rsid w:val="00D0298C"/>
    <w:rsid w:val="00D02E89"/>
    <w:rsid w:val="00D04AAA"/>
    <w:rsid w:val="00D264E9"/>
    <w:rsid w:val="00D317AB"/>
    <w:rsid w:val="00D33757"/>
    <w:rsid w:val="00D43AE7"/>
    <w:rsid w:val="00D60F42"/>
    <w:rsid w:val="00D615E2"/>
    <w:rsid w:val="00D64613"/>
    <w:rsid w:val="00D75715"/>
    <w:rsid w:val="00D8597C"/>
    <w:rsid w:val="00D94E87"/>
    <w:rsid w:val="00DA249D"/>
    <w:rsid w:val="00DA4B15"/>
    <w:rsid w:val="00DB1522"/>
    <w:rsid w:val="00DB1DA1"/>
    <w:rsid w:val="00DB33B1"/>
    <w:rsid w:val="00DB67B7"/>
    <w:rsid w:val="00DC1C57"/>
    <w:rsid w:val="00DC4171"/>
    <w:rsid w:val="00DC4514"/>
    <w:rsid w:val="00DD5963"/>
    <w:rsid w:val="00DF2463"/>
    <w:rsid w:val="00DF5BA9"/>
    <w:rsid w:val="00E04D59"/>
    <w:rsid w:val="00E15086"/>
    <w:rsid w:val="00E156B0"/>
    <w:rsid w:val="00E15C52"/>
    <w:rsid w:val="00E2380D"/>
    <w:rsid w:val="00E260D3"/>
    <w:rsid w:val="00E47394"/>
    <w:rsid w:val="00E47825"/>
    <w:rsid w:val="00E533C7"/>
    <w:rsid w:val="00E55FAE"/>
    <w:rsid w:val="00E600AB"/>
    <w:rsid w:val="00E629A0"/>
    <w:rsid w:val="00E63D74"/>
    <w:rsid w:val="00E74B23"/>
    <w:rsid w:val="00E77947"/>
    <w:rsid w:val="00E813A6"/>
    <w:rsid w:val="00E86986"/>
    <w:rsid w:val="00E90163"/>
    <w:rsid w:val="00E957A1"/>
    <w:rsid w:val="00EA14F1"/>
    <w:rsid w:val="00EB3655"/>
    <w:rsid w:val="00EC09D0"/>
    <w:rsid w:val="00ED4648"/>
    <w:rsid w:val="00EE0E74"/>
    <w:rsid w:val="00EE25BE"/>
    <w:rsid w:val="00EE489F"/>
    <w:rsid w:val="00EE4C4F"/>
    <w:rsid w:val="00EE5225"/>
    <w:rsid w:val="00F004D1"/>
    <w:rsid w:val="00F07441"/>
    <w:rsid w:val="00F25050"/>
    <w:rsid w:val="00F26FE2"/>
    <w:rsid w:val="00F276AB"/>
    <w:rsid w:val="00F27CD6"/>
    <w:rsid w:val="00F3118A"/>
    <w:rsid w:val="00F325BD"/>
    <w:rsid w:val="00F32E15"/>
    <w:rsid w:val="00F3412A"/>
    <w:rsid w:val="00F47BF7"/>
    <w:rsid w:val="00F555BE"/>
    <w:rsid w:val="00F55E9A"/>
    <w:rsid w:val="00F61577"/>
    <w:rsid w:val="00F62F74"/>
    <w:rsid w:val="00F64DED"/>
    <w:rsid w:val="00F66925"/>
    <w:rsid w:val="00F671BB"/>
    <w:rsid w:val="00F80A4E"/>
    <w:rsid w:val="00F855C0"/>
    <w:rsid w:val="00F934AC"/>
    <w:rsid w:val="00FA1973"/>
    <w:rsid w:val="00FB37B2"/>
    <w:rsid w:val="00FB647B"/>
    <w:rsid w:val="00FC1360"/>
    <w:rsid w:val="00FD47F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2021-12-22T04:26:00Z</dcterms:created>
  <dcterms:modified xsi:type="dcterms:W3CDTF">2021-12-23T04:09:00Z</dcterms:modified>
</cp:coreProperties>
</file>