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  <w:t>Аннотация к рабочей программе 1 - 4 класса УМК «Гармония»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Русский язык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Рабочая программа по русскому языку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русскому языку с учётом авторской программы по русскому языку авторов: М.С. Соловейчик, Н.С. Кузьменко, Н. М. </w:t>
      </w:r>
      <w:proofErr w:type="spell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Бетеньковой</w:t>
      </w:r>
      <w:proofErr w:type="spell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О. Е. </w:t>
      </w:r>
      <w:proofErr w:type="spell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Курлыгиной</w:t>
      </w:r>
      <w:proofErr w:type="spell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. (Смоленск «Ассоциация ХХ</w:t>
      </w:r>
      <w:proofErr w:type="gram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proofErr w:type="gram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век» 2012). Рабочая программа ориентирована на использование учебно-методического комплекса «Гармония» по курсу «Русский язык».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Целью начального курса русского языка: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создать условия для осознания ребёнком себя как языковой личности, для становления у него интереса к изучению русского языка, для появления сознательного отношения к своей речи; - 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 - 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обеспечить становление у младших школьников всех видов речевой деятельности в устной и письменной форме, становление их коммуникативной компетенции.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Задача в современной школе состоит: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в слиянии обучения, развития и воспитания в единый органичный процесс.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Обучение предполагает первоначальное знакомство детей с необходимыми лингвистическими понятиями и формирование на их основе осознанных, а потому контролируемых различных умений.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Центральное место среди этих умений занимают те, которые обеспечивают четыре вида речевой деятельности: чтение, письмо, говорение, слушание.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Под развитием понимается, </w:t>
      </w:r>
      <w:proofErr w:type="gram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во</w:t>
      </w:r>
      <w:proofErr w:type="gram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первых, становление у школьников лингвистического мышления - способности осознавать речь, предложение, слово, звук как предмет наблюдения и изучения, выполнять с различными средствами языка операции анализа, синтеза, сравнения, классификации обобщения; во- вторых, совершенствование у детей природной языковой интуиции, склонности к догадке; в </w:t>
      </w:r>
      <w:proofErr w:type="gram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-т</w:t>
      </w:r>
      <w:proofErr w:type="gram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ретьих, зарождение у них умения учиться, а для этого – ориентироваться в букварях и прописях и полноценно работать с ними. Воспитание связывается, прежде всего, с привитием интереса к чтению, в частности к урокам чтения и письма, с формированием у учащихся желания научиться </w:t>
      </w:r>
      <w:proofErr w:type="gram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хорошо</w:t>
      </w:r>
      <w:proofErr w:type="gram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читать, писать, говорить и слушать, чтобы использовать все умения в практике общения с людьми, при самостоятельном (по собственной инициативе) обращении к книгам. Освоение русского языка на первой ступени общего образования начинается с курса «Обучение грамоте», который в данной программе рассчитан на 22-23 учебных недели </w:t>
      </w:r>
      <w:proofErr w:type="gram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( </w:t>
      </w:r>
      <w:proofErr w:type="gram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200-207часов) : 9 ч. в неделю.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Курс русского языка в 1 классе занимает 1</w:t>
      </w:r>
      <w:r w:rsidR="0049658C">
        <w:rPr>
          <w:rFonts w:ascii="Times New Roman" w:eastAsia="Times New Roman" w:hAnsi="Times New Roman" w:cs="Times New Roman"/>
          <w:color w:val="222222"/>
          <w:sz w:val="28"/>
          <w:szCs w:val="28"/>
        </w:rPr>
        <w:t>0 недель и составляет 50 часов</w:t>
      </w:r>
      <w:proofErr w:type="gramStart"/>
      <w:r w:rsidR="0049658C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</w:t>
      </w:r>
      <w:proofErr w:type="gram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5 ч. в недел</w:t>
      </w:r>
      <w:r w:rsidR="0049658C">
        <w:rPr>
          <w:rFonts w:ascii="Times New Roman" w:eastAsia="Times New Roman" w:hAnsi="Times New Roman" w:cs="Times New Roman"/>
          <w:color w:val="222222"/>
          <w:sz w:val="28"/>
          <w:szCs w:val="28"/>
        </w:rPr>
        <w:t>ю во 2 -4 классах – 510 часов (170 ч. в год</w:t>
      </w: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): 5ч. в неделю.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Общее количество часов на предмет «Русский язык» -</w:t>
      </w:r>
      <w:r w:rsidR="0049658C">
        <w:rPr>
          <w:rFonts w:ascii="Times New Roman" w:eastAsia="Times New Roman" w:hAnsi="Times New Roman" w:cs="Times New Roman"/>
          <w:color w:val="222222"/>
          <w:sz w:val="28"/>
          <w:szCs w:val="28"/>
        </w:rPr>
        <w:t>560 (</w:t>
      </w: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5ч в неделю).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Выпускники начальной школы: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овладеют начальными представлениями о языке как средстве общения, о принятых правилах культуры речевого поведения, о разновидностях речи, о системе средств русского языка (фонетических, графических, лексических, словообразовательных, грамматических),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об особенностях общения в устной и письменной форме, о нормах литературного языка и правилах письма;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 формирование речевых, коммуникативных умений, совершенствование речевой деятельности: участвовать в устном общении на уроке (слушать собеседников, говорить на обсуждаемую тему, соблюдать основные правила речевого поведения), владеть нормами речевого этикета в типовых ситуациях учебного и бытового общения;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самостоятельно читать тексты учебника, извлекать из них информацию, работать с ней в соответствии с учебн</w:t>
      </w:r>
      <w:proofErr w:type="gram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о-</w:t>
      </w:r>
      <w:proofErr w:type="gram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познавательной задачей;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пользоваться различными словарями учебника для решения языковых и речевых вопросов.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Литературное чтение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Рабочая программа по литературному чтению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литературному чтению с учётом авторской программы по литературному чтению автора О.В. </w:t>
      </w:r>
      <w:proofErr w:type="spell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Кубасовой</w:t>
      </w:r>
      <w:proofErr w:type="spell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(Смоленск «Ассоциация ХХ</w:t>
      </w:r>
      <w:proofErr w:type="gram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proofErr w:type="gram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век» 2012г.)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Рабочая программа ориентирована на использование учебно-методического комплекса «Гармония» по курсу «Литературное чтение».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Целью обучения литературному чтению в начальной школе является: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формирование всех видов речевой деятельности младшего школьника (слушание, чтение, говорение, письмо);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потребности начинающего читателя в чтении как средстве познания мира и самопознания; - читательской компетентности младшего школьника, которая определяется владением техникой чтения различными видами чтения и способами освоения прочитанного (прослушанного) произведения, умения ориентироваться в книгах и приобретение опыта самостоятельной читательской деятельности;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готовность обучающегося к использованию литературы для своего духовно- нравственного, эмоционального и интеллектуального </w:t>
      </w: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самосовершенствования, а также для творческой деятельности на основе читаемого.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Задачи курса: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духовно – нравственное воспитание;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формирование интереса детей к чтению и к урокам чтения; подготовка к дальнейшему систематическому изучению литературы;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формирования приоритетных компетенций и личностных качеств.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Данная программа составлена для реализации учебного предмета «Литературное чтение» входящего в обязательную часть учебного плана.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Программа рассчитана на 448 часов (Первый класс - 40 часов; второй класс – 136 часов; третий класс – 136 часов; четвёртый класс – 136 часов.)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Предусмотрены виды контроля: входной, текущий, тематический и итоговый, а также возможность самооценки и самоконтроля. В результате изучения курса литературное чтение по данной программе у выпускников начальной школы будут сформированы предметные знания, умения, навыки и представления, предусмотренные программой курса, а также личностные, регулятивные, познавательные, коммуникативные универсальные учебные действия как основа умения учиться. Проверка </w:t>
      </w:r>
      <w:proofErr w:type="spell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сформированности</w:t>
      </w:r>
      <w:proofErr w:type="spell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универсальных учебных действий проводится на конец года в соответствии в форме комплексной работы.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Математика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Рабочая программа по математике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математике с учётом авторской программы по математике автора Н.Б. Истоминой (Смоленск «Ассоциация ХХ</w:t>
      </w:r>
      <w:proofErr w:type="gram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proofErr w:type="gram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век» 2012).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Рабочая программа ориентирована на использование учебно-методического комплекса «Гармония» по курсу «Математика» под руководством Н.Б. Истоминой.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Цель начального курса математики – обеспечить предметную подготовку учащихся, достаточную для продолжения математического образования в основной школе, и создать дидактические условия для овладения учащимися универсальными учебными действиями (личностными, познавательными, регулятивными, коммуникативными) в процессе усвоения предметного содержания.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Обучение математике по данной программе предполагает реализацию следующих задач: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1) формирование понятий и общих способов действий, в основе которого лежит установление соответствия между предметными, вербальными, схематическими и символическими моделями;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2) осознание школьниками учебных задач, овладение способами их решения и формирование умения контролировать и оценивать свои действия;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3) формирование у учащихся обобщенных умений: читать задачу, выделять условие и вопрос, известные и неизвестные величины, устанавливать взаимосвязь между ними и на этой основе выбирать те арифметические действия, выполнение которых позволяет ответить на вопрос задачи; 4) формирование навыков работы с линейкой, циркулем, угольников.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Федеральном базисном образовательном плане на изучение математики в каждом классе начальной школы отводится 4 часа в неделю, всего 540 часов.(1 класс -132 часа, 2 </w:t>
      </w:r>
      <w:proofErr w:type="spell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кл</w:t>
      </w:r>
      <w:proofErr w:type="spell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-136 часов, 3 </w:t>
      </w:r>
      <w:proofErr w:type="spell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кл</w:t>
      </w:r>
      <w:proofErr w:type="spell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-136 часов, 4 </w:t>
      </w:r>
      <w:proofErr w:type="spell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кл</w:t>
      </w:r>
      <w:proofErr w:type="spell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. -136 часов).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Предусмотрены виды контроля: входной, текущий, тематический и итоговый, а также возможность самооценки и самоконтроля.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результате изучения курса математики по данной программе у выпускников начальной школы будут сформированы математические (предметные) знания, умения, навыки и представления, предусмотренные программой курса, а также личностные, регулятивные, познавательные, </w:t>
      </w: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коммуникативные универсальные учебные действия как основа умения учиться.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Окружающий мир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Рабочая программа по окружающему миру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окружающему миру, с учетом авторской программы по окружающему миру автора О.Т. </w:t>
      </w:r>
      <w:proofErr w:type="spell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Поглазовой</w:t>
      </w:r>
      <w:proofErr w:type="spell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, издательства г. Смоленск, Ассоциация ХХ</w:t>
      </w:r>
      <w:proofErr w:type="gram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proofErr w:type="gram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век, 2012 г.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Рабочая программа ориентирована на использование учебно-методического комплекса «Гармония» по курсу «Окружающий мир» автора О.Т. </w:t>
      </w:r>
      <w:proofErr w:type="spell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Поглазовой</w:t>
      </w:r>
      <w:proofErr w:type="spell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: учебник, рабочие тетради, тестовые тетради. Электронная версия 2012г. </w:t>
      </w:r>
      <w:proofErr w:type="spell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Поглазова</w:t>
      </w:r>
      <w:proofErr w:type="spell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О. Т. </w:t>
      </w:r>
      <w:hyperlink r:id="rId5" w:tgtFrame="_blank" w:history="1">
        <w:r w:rsidRPr="004B2199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http://www.umk-garmoniya.ru/</w:t>
        </w:r>
      </w:hyperlink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 Программа рассчитана на 204 часа (второй класс – 68 часов; третий класс – 68 часов; четвёртый класс – 68 часов / 2 часа в неделю).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Цели изучения курса «Окружающий мир»: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– формирование у младших школьников целостной картины природного и социокультурного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мира, экологической и культурологической грамотности, нравственно-этических и безопасных норм взаимодействия с природой и людьми;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воспитание гармонично развитой, духовно-нравственной личности, любящей своё Отечество, осознающей свою принадлежность к нему, уважающей образ жизни, нравы и традиции народов, его населяющих;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- личности, стремящейся активно участвовать в природоохранной, </w:t>
      </w:r>
      <w:proofErr w:type="spell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здоровьесберегающей</w:t>
      </w:r>
      <w:proofErr w:type="spell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творческой деятельности.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Данная программа составлена для реализации учебного предмета «Окружающий мир», входящего в обязательную часть учебного плана и является частью образовательных областей “Естествознание” и “Обществознание».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Курс состоит из разделов: «Человек и природа», «Правила безопасной жизни», «Человек и общество».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Программа разработана с учетом логики учебного процесса начального и общего среднего образования, </w:t>
      </w:r>
      <w:proofErr w:type="spell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межпредметных</w:t>
      </w:r>
      <w:proofErr w:type="spell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</w:t>
      </w:r>
      <w:proofErr w:type="spell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внутрипредметных</w:t>
      </w:r>
      <w:proofErr w:type="spell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связей. Учебный материал тем, входящих в программу курса, соответствует фундаментальному ядру содержания данной предметной области, концепции духовно-нравственного развития и воспитания младших школьников, требованиям государственного стандарта к уровню подготовки учащихся начальной школы. Основной особенностью содержания курса является его интегративный характер. В едином курсе объединяются знания о природе, человеке, обществе, важнейших событиях в истории Российского государства.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Интегрированный курс «Окружающий мир» предоставляет широкие возможности для реализации </w:t>
      </w:r>
      <w:proofErr w:type="spell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межпредметных</w:t>
      </w:r>
      <w:proofErr w:type="spell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связей всех предметных линий начальной школы. В процессе его изучения, расширяя и углубляя представления об объектах и явлениях окружающего мира, учащиеся могут объединять информацию, используемую в разных дисциплинах, разные способы и средства её отображения: в слове, в естественнонаучном, историческом, математическом понятии, в рисунке, в мелодии, в рукотворном изделии.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При отборе содержания курса были положены следующие концептуальные идеи: разнообразие и красота объектов окружающего мира, их изменчивость и её закономерности, взаимосвязи и взаимозависимости в природе и обществе.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При отборе компонентов учебной деятельности положен личностн</w:t>
      </w:r>
      <w:proofErr w:type="gram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о-</w:t>
      </w:r>
      <w:proofErr w:type="gram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ориентированный подход в обучении.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Принцип вариативности реализуется через включение в содержание курса не только основного материала, соответствующего образовательному минимуму, но и дополнительного, расширяющего кругозор ученика, предоставляющего ему возможность выбрать собственную траекторию </w:t>
      </w: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учения. Курс создаёт содержательную базу и для формирования универсальных учебных действий: регулятивных, </w:t>
      </w:r>
      <w:r w:rsidR="0049658C">
        <w:rPr>
          <w:rFonts w:ascii="Times New Roman" w:eastAsia="Times New Roman" w:hAnsi="Times New Roman" w:cs="Times New Roman"/>
          <w:color w:val="222222"/>
          <w:sz w:val="28"/>
          <w:szCs w:val="28"/>
        </w:rPr>
        <w:t>познавательных, коммуникативных</w:t>
      </w: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Технология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Рабочая программа по технологии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технологии с учетом авторской программы по технологии образовательной системы «Гармония» автора Н.М. Конышевой Издательство: Ассоциация ХХ</w:t>
      </w:r>
      <w:proofErr w:type="gram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I</w:t>
      </w:r>
      <w:proofErr w:type="gram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век 2012год. Рабочая программа ориентирована на использование учебно-методического комплекса «Гармония» по курсу «Технология»: Конышева Н. М. Технология. Учебник.1,2,3,4 класс – Смоленск: Ассоциация XXI век, 2011.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Программа рассчитана на 135 часов (Первый класс -33 часа; второй класс – 34 часа; третий класс – 34 часа; четвёртый класс – 34 часа / 1 час в неделю).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Основная цель 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</w:t>
      </w:r>
      <w:proofErr w:type="gram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о-</w:t>
      </w:r>
      <w:proofErr w:type="gram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В качестве результата изучения данного предмета предполагается формирование универсальных учебных действий всех видов: познавательных, регулятивных, коммуникативных, а также личностных качеств учащихся.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Задачи изучения дисциплины: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 формирование представлений о материальной культуре как продукте творческой предметн</w:t>
      </w:r>
      <w:proofErr w:type="gram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о-</w:t>
      </w:r>
      <w:proofErr w:type="gramEnd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расширение знаний о материалах и их свойствах, технологиях использования;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формирование практических умений использования различных материалов в творческой преобразовательной деятельности;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развитие созидательных возможностей личности, творческих способностей, изобретательности, интуиции;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развитие познавательных психических процессов (восприятия, памяти, воображения, мышления, речи) и приёмов умственной деятельности (анализ, синтез, сравнение, классификация, обобщение и др.);</w:t>
      </w:r>
      <w:proofErr w:type="gramEnd"/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развитие сенсомоторных процессов, руки, глазомера и пр. через формирование практических умений;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- 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формирование коммуникативной культуры, развитие активности, инициативности;</w:t>
      </w:r>
    </w:p>
    <w:p w:rsidR="004B2199" w:rsidRPr="004B2199" w:rsidRDefault="004B2199" w:rsidP="004B21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4B2199">
        <w:rPr>
          <w:rFonts w:ascii="Times New Roman" w:eastAsia="Times New Roman" w:hAnsi="Times New Roman" w:cs="Times New Roman"/>
          <w:color w:val="222222"/>
          <w:sz w:val="28"/>
          <w:szCs w:val="28"/>
        </w:rPr>
        <w:t>- 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49658C" w:rsidRDefault="0049658C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35EE">
        <w:rPr>
          <w:rFonts w:ascii="Times New Roman" w:eastAsia="Times New Roman" w:hAnsi="Times New Roman" w:cs="Times New Roman"/>
          <w:b/>
          <w:sz w:val="28"/>
          <w:szCs w:val="28"/>
        </w:rPr>
        <w:t>Изобразительное искусство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музыке составлена на основе федерального государственного образовательного стандарта, учебного плана, примерной программы начального общего образования по изобразительному искусству с учетом авторской программы по изобразительному искусству образовательной системы «Гармония» авторов </w:t>
      </w:r>
      <w:proofErr w:type="spellStart"/>
      <w:r w:rsidRPr="007435EE">
        <w:rPr>
          <w:rFonts w:ascii="Times New Roman" w:eastAsia="Times New Roman" w:hAnsi="Times New Roman" w:cs="Times New Roman"/>
          <w:sz w:val="28"/>
          <w:szCs w:val="28"/>
        </w:rPr>
        <w:t>Копцевой</w:t>
      </w:r>
      <w:proofErr w:type="spellEnd"/>
      <w:r w:rsidRPr="007435EE">
        <w:rPr>
          <w:rFonts w:ascii="Times New Roman" w:eastAsia="Times New Roman" w:hAnsi="Times New Roman" w:cs="Times New Roman"/>
          <w:sz w:val="28"/>
          <w:szCs w:val="28"/>
        </w:rPr>
        <w:t xml:space="preserve"> Т.А., </w:t>
      </w:r>
      <w:proofErr w:type="spellStart"/>
      <w:r w:rsidRPr="007435EE">
        <w:rPr>
          <w:rFonts w:ascii="Times New Roman" w:eastAsia="Times New Roman" w:hAnsi="Times New Roman" w:cs="Times New Roman"/>
          <w:sz w:val="28"/>
          <w:szCs w:val="28"/>
        </w:rPr>
        <w:t>Копцева</w:t>
      </w:r>
      <w:proofErr w:type="spellEnd"/>
      <w:r w:rsidRPr="007435EE">
        <w:rPr>
          <w:rFonts w:ascii="Times New Roman" w:eastAsia="Times New Roman" w:hAnsi="Times New Roman" w:cs="Times New Roman"/>
          <w:sz w:val="28"/>
          <w:szCs w:val="28"/>
        </w:rPr>
        <w:t xml:space="preserve"> В.П., </w:t>
      </w:r>
      <w:proofErr w:type="spellStart"/>
      <w:r w:rsidRPr="007435EE">
        <w:rPr>
          <w:rFonts w:ascii="Times New Roman" w:eastAsia="Times New Roman" w:hAnsi="Times New Roman" w:cs="Times New Roman"/>
          <w:sz w:val="28"/>
          <w:szCs w:val="28"/>
        </w:rPr>
        <w:t>Копцева</w:t>
      </w:r>
      <w:proofErr w:type="spellEnd"/>
      <w:r w:rsidRPr="007435EE">
        <w:rPr>
          <w:rFonts w:ascii="Times New Roman" w:eastAsia="Times New Roman" w:hAnsi="Times New Roman" w:cs="Times New Roman"/>
          <w:sz w:val="28"/>
          <w:szCs w:val="28"/>
        </w:rPr>
        <w:t xml:space="preserve"> Е.В. Издательство: Ассоциация ХХ</w:t>
      </w:r>
      <w:proofErr w:type="gramStart"/>
      <w:r w:rsidRPr="007435EE">
        <w:rPr>
          <w:rFonts w:ascii="Times New Roman" w:eastAsia="Times New Roman" w:hAnsi="Times New Roman" w:cs="Times New Roman"/>
          <w:sz w:val="28"/>
          <w:szCs w:val="28"/>
        </w:rPr>
        <w:t>I</w:t>
      </w:r>
      <w:proofErr w:type="gramEnd"/>
      <w:r w:rsidRPr="007435EE">
        <w:rPr>
          <w:rFonts w:ascii="Times New Roman" w:eastAsia="Times New Roman" w:hAnsi="Times New Roman" w:cs="Times New Roman"/>
          <w:sz w:val="28"/>
          <w:szCs w:val="28"/>
        </w:rPr>
        <w:t xml:space="preserve"> век 2012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5EE">
        <w:rPr>
          <w:rFonts w:ascii="Times New Roman" w:eastAsia="Times New Roman" w:hAnsi="Times New Roman" w:cs="Times New Roman"/>
          <w:sz w:val="28"/>
          <w:szCs w:val="28"/>
        </w:rPr>
        <w:t>год.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135 часов (Первый класс -33 часа; второй класс – 34 часа; третий класс – 34 часа; четвёртый класс – 34 часа / 1 час в неделю).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Важнейшие особенности учебного предмета «Изобразительное искусство»: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● культурологическая направленность, раскрывающая общечеловеческие ценности, предполагает приобщение учащихся к отечественному и мировому художественному наследию: 1 класс: «Художник и природа родного края»;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2 класс: «Художник и природа Земли в прошлом, настоящем и будущем»;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3 класс: «Художник и природа разных стран мира»;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4 класс: «Художник, природа и Я».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lastRenderedPageBreak/>
        <w:t>● интегративный характер: взаимосвязь содержания курса с другими предметами начальной школы (в первую очередь</w:t>
      </w:r>
      <w:proofErr w:type="gramStart"/>
      <w:r w:rsidRPr="007435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435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435E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7435EE">
        <w:rPr>
          <w:rFonts w:ascii="Times New Roman" w:eastAsia="Times New Roman" w:hAnsi="Times New Roman" w:cs="Times New Roman"/>
          <w:sz w:val="28"/>
          <w:szCs w:val="28"/>
        </w:rPr>
        <w:t xml:space="preserve"> «Окружающим миром», «Основами духовно-нравственной культуры народов России», «Литературным чтением»), с внеклассной работой, проводимой в школе, с воспитанием детей в семье; с внешкольными мероприятиями и выставками детского изобразительного творчества;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● художественная направленность предполагает проживание ребёнком ситуации творца, первооткрывателя: «я – автор», «я – зритель», «я – ценитель искусства», способного мыслить креативно и находить индивидуально окрашенное решение и художественно-творческое практическое воплощение проблемной ситуации по линиям «Художник и мир природы», «Художник и мир животных», «Художник и мир человека», «Художник и мир искусства».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Цель курса – развитие культуры творческой личности школьника – обусловлена уникальностью и значимостью изобразительного искусства как предмета, предполагающего эстетическое развитие ребёнка, воспитание духовно-нравственных ценностных ориентиров, уважения к культуре и искусству народов многонациональной России и других стран мира; формирование ассоциативно-образного мышления и интуиции.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Учебники предметной линии «Изобразительное искусство» создают условия для постепенного становления у начинающих учиться школьников духовно-нравственных ориентиров, основ визуальной культуры как важных элементов художественной культуры личности.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Основы религиозных культур и светской этики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Модуль «Светская этика»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по курсу «Основы религиозных культур и светской этики» (ОРКСЭ) модуль «Основы светской этики» разработана в соответствии с требованиями федерального государственного образовательного стандарта начального общего образования (ФГОС НОО), Концепции духовно-нравственного развития и воспитания личности гражданина России, примерной программы по курсу «Основы религиозных </w:t>
      </w:r>
      <w:r w:rsidRPr="007435EE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 и светской этики». Данная рабочая программа реализует содержание одного из 6 модулей – «Основы светской этики». На изучение курса отводится 1 ч в неделю и рассчитан на 34часа.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Для работы по программе используется учебно-методический комплект: учебник, рабочая тетрадь, методическое пособие для учителя, методическая и вспомогательная литература. Программа реализуется в учебнике, адресованном учащимся « Основы светской этики» 4-5 классы: учебник для общеобразовательных учреждений издательство Просвещение 2012г., под редакцией А. Я.Данилюк.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Цели курса: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 xml:space="preserve">-формирование у младшего подростка мотиваций к </w:t>
      </w:r>
      <w:proofErr w:type="gramStart"/>
      <w:r w:rsidRPr="007435EE">
        <w:rPr>
          <w:rFonts w:ascii="Times New Roman" w:eastAsia="Times New Roman" w:hAnsi="Times New Roman" w:cs="Times New Roman"/>
          <w:sz w:val="28"/>
          <w:szCs w:val="28"/>
        </w:rPr>
        <w:t>осознанному</w:t>
      </w:r>
      <w:proofErr w:type="gramEnd"/>
      <w:r w:rsidRPr="007435EE">
        <w:rPr>
          <w:rFonts w:ascii="Times New Roman" w:eastAsia="Times New Roman" w:hAnsi="Times New Roman" w:cs="Times New Roman"/>
          <w:sz w:val="28"/>
          <w:szCs w:val="28"/>
        </w:rPr>
        <w:t xml:space="preserve"> нравственному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мировоззрений;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- 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России;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- 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- обобщение знаний, понятий и представлений о духовной культуре и морали, полученных учащимися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данной дисциплины - модуля «Основы светской этики» включает такие разделы: «Россия - наша Родина», « Культура и мораль», «Этика и её значение в жизни человека», « Праздники как одна из форм исторической памяти», « Образцы нравственности в </w:t>
      </w:r>
      <w:r w:rsidRPr="007435EE">
        <w:rPr>
          <w:rFonts w:ascii="Times New Roman" w:eastAsia="Times New Roman" w:hAnsi="Times New Roman" w:cs="Times New Roman"/>
          <w:sz w:val="28"/>
          <w:szCs w:val="28"/>
        </w:rPr>
        <w:lastRenderedPageBreak/>
        <w:t>культуре Отечества», « Трудовая мораль», «Что значит быть нравственным в наше время?», « Высшие нравственные ценности, идеалы, принципы морали», «Нормы морали. Этикет», « Любовь и уважение к Отечеству».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Основные содержательные линии учебного предмета «Основы светской этики »: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любовь к России, своему народу, краю, служению Отечеству;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правовое государство, гражданское общество, закон и правопорядок, свобода личная и национальная.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доверие к людям, институтам государства и гражданского общества;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5EE">
        <w:rPr>
          <w:rFonts w:ascii="Times New Roman" w:eastAsia="Times New Roman" w:hAnsi="Times New Roman" w:cs="Times New Roman"/>
          <w:sz w:val="28"/>
          <w:szCs w:val="28"/>
        </w:rPr>
        <w:t>нравственный выбор, справедливость, милосердие, честь, достоинство, уважение, равноправие, ответственность и чувство долга, забота и помощь, мораль, честность, забота о старших и младших, свобода совести и вероисповедания, толерантность, представление о вере, духовной культуре и светской этике, стремление к развитию духовности.</w:t>
      </w:r>
      <w:proofErr w:type="gramEnd"/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Освоение школьниками учебного содержания модуля «Основы светской этики», входящего в учебный курс ОРКСЭ, должно обеспечить: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-понимание значения нравственности, морально ответственного поведения в жизни человека и общества;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-знакомство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5EE">
        <w:rPr>
          <w:rFonts w:ascii="Times New Roman" w:eastAsia="Times New Roman" w:hAnsi="Times New Roman" w:cs="Times New Roman"/>
          <w:sz w:val="28"/>
          <w:szCs w:val="28"/>
        </w:rPr>
        <w:t>укрепление средствами образования преемственности поколений на основе сохранения и развития культурных и духовных ценностей.</w:t>
      </w:r>
    </w:p>
    <w:p w:rsidR="00BF6F10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5EE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уважительного отношения к разным духовным традициям; 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5EE">
        <w:rPr>
          <w:rFonts w:ascii="Times New Roman" w:eastAsia="Times New Roman" w:hAnsi="Times New Roman" w:cs="Times New Roman"/>
          <w:sz w:val="28"/>
          <w:szCs w:val="28"/>
        </w:rPr>
        <w:t>осознание ценности нравственности и духовности в человеческой жизни.</w:t>
      </w:r>
    </w:p>
    <w:p w:rsidR="00BF6F10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 xml:space="preserve">Достижение учащимися планируемых результатов выявляются в процессе: </w:t>
      </w:r>
    </w:p>
    <w:p w:rsidR="00BF6F10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5EE">
        <w:rPr>
          <w:rFonts w:ascii="Times New Roman" w:eastAsia="Times New Roman" w:hAnsi="Times New Roman" w:cs="Times New Roman"/>
          <w:sz w:val="28"/>
          <w:szCs w:val="28"/>
        </w:rPr>
        <w:t xml:space="preserve">текущего и систематического собеседования по основным разделам программы; 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5EE">
        <w:rPr>
          <w:rFonts w:ascii="Times New Roman" w:eastAsia="Times New Roman" w:hAnsi="Times New Roman" w:cs="Times New Roman"/>
          <w:sz w:val="28"/>
          <w:szCs w:val="28"/>
        </w:rPr>
        <w:t>составления банка работ, выполненных в учебном процессе;</w:t>
      </w:r>
    </w:p>
    <w:p w:rsidR="00BF6F10" w:rsidRPr="007435EE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5EE">
        <w:rPr>
          <w:rFonts w:ascii="Times New Roman" w:eastAsia="Times New Roman" w:hAnsi="Times New Roman" w:cs="Times New Roman"/>
          <w:sz w:val="28"/>
          <w:szCs w:val="28"/>
        </w:rPr>
        <w:t>защиты собственных исследовательских и творческих проектных работ;</w:t>
      </w:r>
    </w:p>
    <w:p w:rsidR="00BF6F10" w:rsidRDefault="00BF6F10" w:rsidP="00BF6F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5EE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35EE">
        <w:rPr>
          <w:rFonts w:ascii="Times New Roman" w:eastAsia="Times New Roman" w:hAnsi="Times New Roman" w:cs="Times New Roman"/>
          <w:sz w:val="28"/>
          <w:szCs w:val="28"/>
        </w:rPr>
        <w:t>выставки работ учащихся.</w:t>
      </w:r>
    </w:p>
    <w:p w:rsidR="00834F2E" w:rsidRPr="004B2199" w:rsidRDefault="00834F2E" w:rsidP="004B21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4F2E" w:rsidRPr="004B2199" w:rsidSect="0083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199"/>
    <w:rsid w:val="003B12C6"/>
    <w:rsid w:val="0049658C"/>
    <w:rsid w:val="004B2199"/>
    <w:rsid w:val="00834F2E"/>
    <w:rsid w:val="00B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1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k-garmoniy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3227</Words>
  <Characters>18398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2</cp:revision>
  <dcterms:created xsi:type="dcterms:W3CDTF">2021-12-27T03:58:00Z</dcterms:created>
  <dcterms:modified xsi:type="dcterms:W3CDTF">2021-12-27T03:58:00Z</dcterms:modified>
</cp:coreProperties>
</file>