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1" w:rsidRDefault="00380A51" w:rsidP="00380A51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Памятка для детей</w:t>
      </w:r>
    </w:p>
    <w:p w:rsidR="00380A51" w:rsidRDefault="00380A51" w:rsidP="00380A51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</w:p>
    <w:p w:rsidR="00380A51" w:rsidRPr="00380A51" w:rsidRDefault="00380A51" w:rsidP="00380A51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Правила езды на самокате</w:t>
      </w:r>
      <w:bookmarkStart w:id="0" w:name="_GoBack"/>
      <w:bookmarkEnd w:id="0"/>
      <w:r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Кататься можно только по безопасной, ровной местности, объезжая ямы и выбоины.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Условно очертите для ребенка границы территории, на которой можно кататься. Стоит сразу объяснить, что на оживленной дороге </w:t>
      </w:r>
      <w:hyperlink r:id="rId5" w:tgtFrame="_blank" w:history="1">
        <w:r w:rsidRPr="00380A51">
          <w:rPr>
            <w:rFonts w:ascii="Verdana" w:eastAsia="Times New Roman" w:hAnsi="Verdana" w:cs="Times New Roman"/>
            <w:color w:val="0000FF"/>
            <w:sz w:val="23"/>
            <w:szCs w:val="23"/>
            <w:u w:val="single"/>
            <w:lang w:eastAsia="ru-RU"/>
          </w:rPr>
          <w:t>детский самокат</w:t>
        </w:r>
      </w:hyperlink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нужно взять в руки, и переходить ее пешком.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Для остановки использовать только тормоз, предусмотренный конструкцией самоката, а не пытаться тормозить ногами, чтобы избежать растяжений или ушибов.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Перед тем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Нельзя кататься на самокате в дождливую погоду, особенно если он оснащен полиуретановыми колесами. При таких условиях устройство полностью утрачивает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Нужно предупредить ребенка, что быстродвижущиеся предметы могут привлекать внимание собак. И, даже если четвероногий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380A51" w:rsidRPr="00380A51" w:rsidRDefault="00380A51" w:rsidP="00380A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Если прогулка затянулась до наступления темноты, нелишним будет взять с собой фонарик, который можно пристегнуть над передним колесом, чтобы подсветить дорогу.</w:t>
      </w:r>
    </w:p>
    <w:p w:rsidR="00380A51" w:rsidRPr="00380A51" w:rsidRDefault="00380A51" w:rsidP="00380A5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</w:pPr>
      <w:r w:rsidRPr="00380A51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Защитная экипировка для езды на самокате </w:t>
      </w:r>
    </w:p>
    <w:p w:rsidR="00380A51" w:rsidRPr="00380A51" w:rsidRDefault="00380A51" w:rsidP="0038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Для обеспечения безопасности во время езды на самокате экипировка имеет важное значение. Защитный костюм состоит из налокотников, наколенников, шлема на голову и перчаток без пальчиков. Полный комплект также включает специальные шорты с мягкими вставками для защиты копчика и ягодиц при падении.</w:t>
      </w:r>
    </w:p>
    <w:p w:rsidR="00380A51" w:rsidRPr="00380A51" w:rsidRDefault="00380A51" w:rsidP="0038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 Одежда для поездок на самокате должна быть легкой и свободной, не стесняющей движения. Не должно быть ремешков или шнурков, которые могут намотаться на колеса во время езды, что чревато опасным падением.</w:t>
      </w:r>
    </w:p>
    <w:p w:rsidR="00380A51" w:rsidRPr="00380A51" w:rsidRDefault="00380A51" w:rsidP="00380A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</w:pPr>
      <w:r w:rsidRPr="00380A51">
        <w:rPr>
          <w:rFonts w:ascii="Verdana" w:eastAsia="Times New Roman" w:hAnsi="Verdana" w:cs="Times New Roman"/>
          <w:color w:val="4F4C4D"/>
          <w:sz w:val="23"/>
          <w:szCs w:val="23"/>
          <w:lang w:eastAsia="ru-RU"/>
        </w:rPr>
        <w:t>Обувь должна быть мягкой, удобной, надежно фиксировать ногу. Нельзя обувать ботинки большего размера или шлепки, которые легко могут слететь. </w:t>
      </w:r>
    </w:p>
    <w:p w:rsidR="00FF3759" w:rsidRDefault="00FF3759"/>
    <w:sectPr w:rsidR="00FF3759" w:rsidSect="00380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01E28"/>
    <w:multiLevelType w:val="multilevel"/>
    <w:tmpl w:val="127C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06D83"/>
    <w:multiLevelType w:val="multilevel"/>
    <w:tmpl w:val="04F6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1"/>
    <w:rsid w:val="00380A51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AB99B-6D76-4294-B40F-76EAD28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y-toys.ru/catalog/scooters/gorodskie_samokaty/detskie_gorodskie/trehkolesn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2020-11-09T05:57:00Z</dcterms:created>
  <dcterms:modified xsi:type="dcterms:W3CDTF">2020-11-09T05:59:00Z</dcterms:modified>
</cp:coreProperties>
</file>