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36"/>
        <w:gridCol w:w="4200"/>
        <w:gridCol w:w="3260"/>
        <w:gridCol w:w="1559"/>
        <w:gridCol w:w="1418"/>
        <w:gridCol w:w="3119"/>
      </w:tblGrid>
      <w:tr w:rsidR="00E51539" w:rsidRPr="00E51539" w:rsidTr="004149B8">
        <w:tc>
          <w:tcPr>
            <w:tcW w:w="1749" w:type="dxa"/>
            <w:gridSpan w:val="2"/>
          </w:tcPr>
          <w:p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200" w:type="dxa"/>
          </w:tcPr>
          <w:p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Начальное образование 1-4</w:t>
            </w:r>
          </w:p>
        </w:tc>
        <w:tc>
          <w:tcPr>
            <w:tcW w:w="4819" w:type="dxa"/>
            <w:gridSpan w:val="2"/>
          </w:tcPr>
          <w:p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Основное образование 5-9</w:t>
            </w:r>
          </w:p>
        </w:tc>
        <w:tc>
          <w:tcPr>
            <w:tcW w:w="4537" w:type="dxa"/>
            <w:gridSpan w:val="2"/>
          </w:tcPr>
          <w:p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Среднее образование 10-11</w:t>
            </w:r>
          </w:p>
        </w:tc>
      </w:tr>
      <w:tr w:rsidR="000D751D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:rsidR="000D751D" w:rsidRDefault="000D751D" w:rsidP="000D751D">
            <w:pPr>
              <w:jc w:val="center"/>
            </w:pPr>
            <w:r>
              <w:t>Общие универсальные умения (способности)</w:t>
            </w:r>
          </w:p>
        </w:tc>
        <w:tc>
          <w:tcPr>
            <w:tcW w:w="4200" w:type="dxa"/>
          </w:tcPr>
          <w:p w:rsidR="000D751D" w:rsidRDefault="006C19BD" w:rsidP="006C19BD">
            <w:pPr>
              <w:pStyle w:val="aa"/>
              <w:ind w:left="265"/>
            </w:pPr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1) Читательская грамотность: находить и извлекать необходимую информацию в явном и неявном виде; представлять информацию в виде таблиц, схем и диаграмм;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2) регулятивные навыки: воспринимать и понимать задание с первого предъявления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3) коммуникативные навыки: выражать свои мысли посредством монологического высказывания в ситуации учебного общения</w:t>
            </w:r>
          </w:p>
        </w:tc>
        <w:tc>
          <w:tcPr>
            <w:tcW w:w="4819" w:type="dxa"/>
            <w:gridSpan w:val="2"/>
          </w:tcPr>
          <w:p w:rsidR="000D751D" w:rsidRDefault="006C19BD" w:rsidP="006C19BD">
            <w:pPr>
              <w:pStyle w:val="aa"/>
              <w:ind w:left="317"/>
            </w:pP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Читательская грамотность: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находить и извлекать необходимую информацию из различных источников и форматов:  оценивать (соответствует ли теме, является ли достаточной для решения вопроса, является объективной или субъективной) и интерпретировать ее (трактовать смысл текста, образа, действия); 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Математическая грамотность: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интерпретировать математику в разнообразных контекстах 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регулятивные навыки: планировать работу до ее начала; 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коммуникативные навыки: выражать свои мысли посредством монологического высказывания в ситуации учебного общения, задавать открытые вопросы</w:t>
            </w:r>
          </w:p>
          <w:p w:rsidR="000D751D" w:rsidRDefault="000D751D" w:rsidP="000D751D">
            <w:pPr>
              <w:ind w:left="317" w:hanging="283"/>
            </w:pPr>
          </w:p>
        </w:tc>
        <w:tc>
          <w:tcPr>
            <w:tcW w:w="4537" w:type="dxa"/>
            <w:gridSpan w:val="2"/>
          </w:tcPr>
          <w:p w:rsidR="000D751D" w:rsidRDefault="006C19BD" w:rsidP="006C19BD">
            <w:pPr>
              <w:pStyle w:val="aa"/>
              <w:ind w:left="318"/>
            </w:pPr>
            <w:proofErr w:type="gramStart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Читательская грамотность: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находить необходимую информацию, оценивать и осмыслить ее с точки зрения новизны и необходимости решения поставленной задачи; предъявить информацию в разных формах (план, опорный конспект, кластер, </w:t>
            </w:r>
            <w:proofErr w:type="spellStart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синквейн</w:t>
            </w:r>
            <w:proofErr w:type="spellEnd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Математическая грамотность: интерпретировать математику в разнообразных контекстах, решать различные практические (жизненные) задачи средствами математики;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регулятивные навыки:  планировать работу до ее начала, точно придерживаться плана выполнения задания;</w:t>
            </w:r>
            <w:proofErr w:type="gramEnd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коммуникативные навыки: выражать свои мысли посредством монологического высказывания в ситуации учебного общения, задавать открытые вопросы, аргументированно отстаивать свою позицию</w:t>
            </w:r>
          </w:p>
          <w:p w:rsidR="000D751D" w:rsidRDefault="000D751D" w:rsidP="000D751D">
            <w:pPr>
              <w:ind w:left="318" w:hanging="284"/>
            </w:pPr>
          </w:p>
        </w:tc>
      </w:tr>
      <w:tr w:rsidR="000D751D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:rsidR="000D751D" w:rsidRDefault="000D751D" w:rsidP="000D751D">
            <w:pPr>
              <w:jc w:val="center"/>
            </w:pPr>
            <w:r>
              <w:t>Качества личности</w:t>
            </w:r>
          </w:p>
        </w:tc>
        <w:tc>
          <w:tcPr>
            <w:tcW w:w="4200" w:type="dxa"/>
          </w:tcPr>
          <w:p w:rsidR="000D751D" w:rsidRDefault="006C19BD" w:rsidP="006C19BD">
            <w:pPr>
              <w:pStyle w:val="aa"/>
              <w:ind w:left="265"/>
            </w:pPr>
            <w:proofErr w:type="gram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1) Самокритичность: оценка результатов своей учебной деятельности в рамках организованных учителем условий); 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Самостоятельность </w:t>
            </w:r>
            <w:r w:rsidRPr="006B223D">
              <w:rPr>
                <w:rFonts w:ascii="Times New Roman" w:hAnsi="Times New Roman" w:cs="Times New Roman"/>
                <w:sz w:val="20"/>
                <w:szCs w:val="20"/>
              </w:rPr>
              <w:t>(делать</w:t>
            </w:r>
            <w:r w:rsidRPr="00032A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выбор своей образовательной траектории (курсы внеурочной деятельности) к концу 4 класса)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3) Субъектная позиция по отношению к своему здоровью (сознательное соблюдение ортопедического режима, посещение реабилитационных процедур без напоминания взрослых) к концу 4 класса)</w:t>
            </w:r>
            <w:proofErr w:type="gramEnd"/>
          </w:p>
          <w:p w:rsidR="000D751D" w:rsidRDefault="000D751D" w:rsidP="000D751D">
            <w:pPr>
              <w:ind w:left="265"/>
            </w:pPr>
          </w:p>
        </w:tc>
        <w:tc>
          <w:tcPr>
            <w:tcW w:w="4819" w:type="dxa"/>
            <w:gridSpan w:val="2"/>
          </w:tcPr>
          <w:p w:rsidR="000D751D" w:rsidRDefault="006C19BD" w:rsidP="006C19BD">
            <w:pPr>
              <w:pStyle w:val="aa"/>
              <w:ind w:left="317"/>
            </w:pPr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1) Ответственность (обязанность отвечать за поступки и действия, а также за их последствия)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Воля (преодоление трудностей)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Субъектная позиция по отношению к своему здоровью (сознательное соблюдение ортопедического режима, посещение реабилитационных процедур без напоминания взрослых)</w:t>
            </w:r>
          </w:p>
        </w:tc>
        <w:tc>
          <w:tcPr>
            <w:tcW w:w="4537" w:type="dxa"/>
            <w:gridSpan w:val="2"/>
          </w:tcPr>
          <w:p w:rsidR="000D751D" w:rsidRDefault="006C19BD" w:rsidP="006C19BD">
            <w:pPr>
              <w:pStyle w:val="aa"/>
              <w:ind w:left="318"/>
            </w:pPr>
            <w:proofErr w:type="gram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1) Ответственность (обязанность отвечать за результаты своей учебной и 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соответствии с самостоятельно составленными индивидуальными учебными планами)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Сотрудничество 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  <w:proofErr w:type="gram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(открытость и принятие новых идей, умение тактично и продуктивно обсуждать идеи и добиваться запланированного результата)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3) субъектная позиция по отношению к своему здоровью</w:t>
            </w:r>
          </w:p>
        </w:tc>
      </w:tr>
      <w:tr w:rsidR="000D751D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:rsidR="000D751D" w:rsidRDefault="000D751D" w:rsidP="000D751D">
            <w:pPr>
              <w:jc w:val="center"/>
            </w:pPr>
            <w:r>
              <w:lastRenderedPageBreak/>
              <w:t>Процедуры и критерии оценивания</w:t>
            </w:r>
          </w:p>
        </w:tc>
        <w:tc>
          <w:tcPr>
            <w:tcW w:w="4200" w:type="dxa"/>
          </w:tcPr>
          <w:p w:rsidR="006C19BD" w:rsidRPr="00032A52" w:rsidRDefault="006C19BD" w:rsidP="006C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1) Контрольные процедуры (внешние – КДР ЧГ, КДР ГП)</w:t>
            </w:r>
          </w:p>
          <w:p w:rsidR="006C19BD" w:rsidRPr="00032A52" w:rsidRDefault="006C19BD" w:rsidP="006C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2) Детская учебная конференция «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Самовенок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» 2- 4 класс (школьный и районный этапы)</w:t>
            </w:r>
          </w:p>
          <w:p w:rsidR="000D751D" w:rsidRDefault="000D751D" w:rsidP="000D751D"/>
        </w:tc>
        <w:tc>
          <w:tcPr>
            <w:tcW w:w="4819" w:type="dxa"/>
            <w:gridSpan w:val="2"/>
          </w:tcPr>
          <w:p w:rsidR="000D751D" w:rsidRDefault="006C19BD" w:rsidP="000D751D">
            <w:proofErr w:type="gramStart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Контрольные процедуры оценки читательской грамотности (внешние - ККР ЧГ, внутренние: текущие - "сворачивание" информации в виде плана, таблицы, схемы, кластера; создание текстов на основе "свернутой информации"; контрольные -</w:t>
            </w:r>
            <w:proofErr w:type="gramEnd"/>
          </w:p>
        </w:tc>
        <w:tc>
          <w:tcPr>
            <w:tcW w:w="4537" w:type="dxa"/>
            <w:gridSpan w:val="2"/>
          </w:tcPr>
          <w:p w:rsidR="006C19BD" w:rsidRDefault="006C19BD" w:rsidP="000D751D"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Процедуры: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ЕГЭ, итоговое сочинение/изложение по литературе (критерии оценивания), промежуточная аттестация по профильным предметам учебного плана.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Критерии оценивания:</w:t>
            </w:r>
          </w:p>
          <w:p w:rsidR="000D751D" w:rsidRPr="006C19BD" w:rsidRDefault="000D751D" w:rsidP="006C19BD"/>
        </w:tc>
      </w:tr>
      <w:tr w:rsidR="000D751D" w:rsidTr="004149B8">
        <w:trPr>
          <w:trHeight w:val="1124"/>
        </w:trPr>
        <w:tc>
          <w:tcPr>
            <w:tcW w:w="1749" w:type="dxa"/>
            <w:gridSpan w:val="2"/>
            <w:vAlign w:val="center"/>
          </w:tcPr>
          <w:p w:rsidR="000D751D" w:rsidRDefault="000D751D" w:rsidP="000D751D">
            <w:pPr>
              <w:jc w:val="center"/>
            </w:pPr>
            <w:r>
              <w:t>Применяемые формы организации и способы работы</w:t>
            </w:r>
          </w:p>
        </w:tc>
        <w:tc>
          <w:tcPr>
            <w:tcW w:w="4200" w:type="dxa"/>
          </w:tcPr>
          <w:p w:rsidR="006C19BD" w:rsidRPr="00032A52" w:rsidRDefault="006C19BD" w:rsidP="006C19BD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1) системно-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подход;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2) смысловое чтение;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3) общешкольные КТД;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4) электронная дидактика (платформы "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", «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:rsidR="000D751D" w:rsidRDefault="006C19BD" w:rsidP="006C19BD"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Работа в парах, работа в группах, работа с индивидуальными заданиями (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задания), организация индивидуальных и групповых выступлений (докладов, презентаций, спектаклей и др.), организация участия обучающихся в предметных олимпиадах для младших школьников, в том числе с использованием ЭОС и платформ дистанционного обучения, работа над совместными мини-проектами, применение игровых технологий</w:t>
            </w:r>
          </w:p>
        </w:tc>
        <w:tc>
          <w:tcPr>
            <w:tcW w:w="4819" w:type="dxa"/>
            <w:gridSpan w:val="2"/>
          </w:tcPr>
          <w:p w:rsidR="006C19BD" w:rsidRPr="00032A52" w:rsidRDefault="00785ECF" w:rsidP="006C19BD">
            <w:pPr>
              <w:pStyle w:val="aa"/>
              <w:numPr>
                <w:ilvl w:val="0"/>
                <w:numId w:val="8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C19BD" w:rsidRPr="00032A52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9BD" w:rsidRPr="00032A52">
              <w:rPr>
                <w:rFonts w:ascii="Times New Roman" w:hAnsi="Times New Roman" w:cs="Times New Roman"/>
                <w:sz w:val="20"/>
                <w:szCs w:val="20"/>
              </w:rPr>
              <w:t>смыслового чтения;</w:t>
            </w:r>
          </w:p>
          <w:p w:rsidR="006C19BD" w:rsidRPr="00032A52" w:rsidRDefault="006C19BD" w:rsidP="006C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дифференцированные задания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общешкольные коллективные творческие дела, 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межпредментные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декадники</w:t>
            </w:r>
          </w:p>
          <w:p w:rsidR="006C19BD" w:rsidRPr="00032A52" w:rsidRDefault="006C19BD" w:rsidP="006C19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Работа в парах, группах.</w:t>
            </w:r>
          </w:p>
          <w:p w:rsidR="006C19BD" w:rsidRPr="00032A52" w:rsidRDefault="006C19BD" w:rsidP="006C19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выполнение заданий для самостоятельной работы (в том числе с применением </w:t>
            </w:r>
            <w:proofErr w:type="spellStart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ПМО, «</w:t>
            </w:r>
            <w:proofErr w:type="spellStart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ЯндексУчебник</w:t>
            </w:r>
            <w:proofErr w:type="spellEnd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«01математика», </w:t>
            </w:r>
          </w:p>
          <w:p w:rsidR="006C19BD" w:rsidRPr="00032A52" w:rsidRDefault="006C19BD" w:rsidP="006C19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защита проектов, творческих работ,</w:t>
            </w:r>
          </w:p>
          <w:p w:rsidR="006C19BD" w:rsidRPr="00032A52" w:rsidRDefault="006C19BD" w:rsidP="006C19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 работа с текстом, устная коммуникация: монолог, диалог, дискуссия.</w:t>
            </w:r>
          </w:p>
          <w:p w:rsidR="000D751D" w:rsidRDefault="000D751D" w:rsidP="000D751D"/>
        </w:tc>
        <w:tc>
          <w:tcPr>
            <w:tcW w:w="4537" w:type="dxa"/>
            <w:gridSpan w:val="2"/>
          </w:tcPr>
          <w:p w:rsidR="006C19BD" w:rsidRPr="00032A52" w:rsidRDefault="006C19BD" w:rsidP="006C19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сотрудничества:</w:t>
            </w:r>
          </w:p>
          <w:p w:rsidR="006C19BD" w:rsidRPr="00032A52" w:rsidRDefault="006C19BD" w:rsidP="006C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-технология смыслового чтения;</w:t>
            </w:r>
          </w:p>
          <w:p w:rsidR="006C19BD" w:rsidRPr="00032A52" w:rsidRDefault="006C19BD" w:rsidP="006C19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- технология критического мышления;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- проектная технология;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информационно-коммуникативные технологии;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технологии «Смешанного обучения» с использованием дистанционных образовательных платформ РЭШ, МЭШ, «</w:t>
            </w:r>
            <w:proofErr w:type="spellStart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«01математика»</w:t>
            </w:r>
          </w:p>
          <w:p w:rsidR="006C19BD" w:rsidRPr="00032A52" w:rsidRDefault="006C19BD" w:rsidP="006C19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организации: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индивидуальная;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фронтальная;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групповая, парная;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интерактивная.</w:t>
            </w:r>
          </w:p>
          <w:p w:rsidR="000D751D" w:rsidRDefault="000D751D" w:rsidP="000D751D"/>
        </w:tc>
      </w:tr>
      <w:tr w:rsidR="000D751D" w:rsidTr="004149B8">
        <w:trPr>
          <w:trHeight w:val="1410"/>
        </w:trPr>
        <w:tc>
          <w:tcPr>
            <w:tcW w:w="1749" w:type="dxa"/>
            <w:gridSpan w:val="2"/>
            <w:vAlign w:val="center"/>
          </w:tcPr>
          <w:p w:rsidR="000D751D" w:rsidRDefault="000D751D" w:rsidP="000D751D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200" w:type="dxa"/>
          </w:tcPr>
          <w:p w:rsidR="000D751D" w:rsidRDefault="006C19BD" w:rsidP="000D751D">
            <w:proofErr w:type="gram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обучает приемам работы в паре, группе; 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организует обучающихся в образовательном пространстве, в том числе, учит использовать источники знаний (дистанционные образовательные платформы, учебные пособия, художественную и научно-популярную литературу, электронные образовательные ресурсы);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организует участие в предметных олимпиадах, конкурсах, фестивалях для младших школьников, в том числе в дистанционной форме;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создает дидактический материал (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тексты, задания по выбору);</w:t>
            </w:r>
            <w:proofErr w:type="gram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ведет лист индивидуальных достижений обучающихся (отражает динамику достижений); корректирует деятельность обучающихся; 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учит разрешать межличностные конфликты, самостоятельно справляться с трудностями;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обучает методу самоконтроля.</w:t>
            </w:r>
          </w:p>
        </w:tc>
        <w:tc>
          <w:tcPr>
            <w:tcW w:w="4819" w:type="dxa"/>
            <w:gridSpan w:val="2"/>
          </w:tcPr>
          <w:p w:rsidR="000D751D" w:rsidRDefault="006C19BD" w:rsidP="000D751D">
            <w:proofErr w:type="gram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оптимальное сочетание фронтальных, групповых, индивидуальных форм работы;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разработка 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разноуровневых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заданий, упражнений для работы с текстом;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использование при объяснении нового материала свернутой информации (план, опорный конспект, диаграммы, кластеры, 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синквейны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проведении текущего контроля предлагает 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практикоориентрованные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требующие аналитической деятельности;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 и способы проверки ее достижения определяются на каждое учебное и 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внеучебное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занятие;</w:t>
            </w:r>
            <w:proofErr w:type="gram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критерии оценки сообщаются учителем и формируются совместно с детьми в начале каждой 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темы;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организовывает разработку и защиту мини-проектов;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умеет создать свой проект (95% педагогов в течение года создают и реализовывают групповые или </w:t>
            </w:r>
            <w:proofErr w:type="gram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индивидуальные проекты</w:t>
            </w:r>
            <w:proofErr w:type="gram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подготовки и проведения 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декадников);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100%  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аттестующихся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учебного года, а также 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аттестующихся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в следующем учебном году участвуют в обобщении и диссеминации своего опыта на методических семинарах и научно-практической конференции "Технология оценки результатов образования (обучения и воспитания). Особенности организации </w:t>
            </w:r>
            <w:proofErr w:type="spell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оценивания"</w:t>
            </w:r>
          </w:p>
        </w:tc>
        <w:tc>
          <w:tcPr>
            <w:tcW w:w="4537" w:type="dxa"/>
            <w:gridSpan w:val="2"/>
          </w:tcPr>
          <w:p w:rsidR="006C19BD" w:rsidRPr="00032A52" w:rsidRDefault="006C19BD" w:rsidP="006C19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Учитель-наблюдатель:</w:t>
            </w:r>
            <w:proofErr w:type="gramStart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создает проблемные ситуации для возможности выбора верных решений, путей достижения поставленных задач;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создает возможности критически оценивать и интерпретировать информацию с разных позиций, распознавать и фиксировать противоречия в информационных источниках ; 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направляет к принятию решения, к составлению критериев оценивания; 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вовлекает обучающихся в процесс </w:t>
            </w:r>
            <w:proofErr w:type="spellStart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соуправления</w:t>
            </w:r>
            <w:proofErr w:type="spellEnd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организует учебный диалог;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создает условия для  реализации индивидуальной траектории обучения 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старшеклассников;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обучает анализу деятельности с разных позиций</w:t>
            </w:r>
            <w:proofErr w:type="gramStart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координирует  использование образовательных платформ  РЭШ, МЭШ, «</w:t>
            </w:r>
            <w:proofErr w:type="spellStart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«01математика»</w:t>
            </w:r>
          </w:p>
          <w:p w:rsidR="000D751D" w:rsidRDefault="000D751D" w:rsidP="000D751D"/>
        </w:tc>
      </w:tr>
      <w:tr w:rsidR="000D751D" w:rsidTr="004149B8">
        <w:trPr>
          <w:trHeight w:val="1426"/>
        </w:trPr>
        <w:tc>
          <w:tcPr>
            <w:tcW w:w="1749" w:type="dxa"/>
            <w:gridSpan w:val="2"/>
            <w:vAlign w:val="center"/>
          </w:tcPr>
          <w:p w:rsidR="000D751D" w:rsidRDefault="000D751D" w:rsidP="000D751D">
            <w:pPr>
              <w:jc w:val="center"/>
            </w:pPr>
            <w:r>
              <w:lastRenderedPageBreak/>
              <w:t>Ключевые показатели формирования (действия школьника)</w:t>
            </w:r>
          </w:p>
        </w:tc>
        <w:tc>
          <w:tcPr>
            <w:tcW w:w="4200" w:type="dxa"/>
          </w:tcPr>
          <w:p w:rsidR="000D751D" w:rsidRDefault="006C19BD" w:rsidP="000D751D"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 и исправляет ошибки;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демонстрирует связные ответы на уроках, на занятиях внеурочной деятельностью;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повышается качество выполнения домашних заданий;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умеет находить и обрабатывать информацию, использует дополнительные источники информации при подготовке выступлений, презентаций, домашнего задания;</w:t>
            </w:r>
          </w:p>
        </w:tc>
        <w:tc>
          <w:tcPr>
            <w:tcW w:w="4819" w:type="dxa"/>
            <w:gridSpan w:val="2"/>
          </w:tcPr>
          <w:p w:rsidR="006C19BD" w:rsidRPr="00032A52" w:rsidRDefault="006C19BD" w:rsidP="006C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Работает над постановкой учебной цели и задач</w:t>
            </w:r>
            <w:proofErr w:type="gram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П</w:t>
            </w:r>
            <w:proofErr w:type="gram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ланирует свою работу до ее начала </w:t>
            </w:r>
          </w:p>
          <w:p w:rsidR="006C19BD" w:rsidRPr="00032A52" w:rsidRDefault="006C19BD" w:rsidP="006C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Самостоятельно извлекают информацию из различных источников, использует ее для решения проектных задач</w:t>
            </w:r>
          </w:p>
          <w:p w:rsidR="000D751D" w:rsidRDefault="006C19BD" w:rsidP="006C19BD"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 и исправляет ошибки</w:t>
            </w:r>
            <w:proofErr w:type="gramStart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32A52">
              <w:rPr>
                <w:rFonts w:ascii="Times New Roman" w:hAnsi="Times New Roman" w:cs="Times New Roman"/>
                <w:sz w:val="20"/>
                <w:szCs w:val="20"/>
              </w:rPr>
              <w:t>оздает схемы и модели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Работает в группе по решению учебной задачи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 делает выводы, осуществляет самооценку и оценку</w:t>
            </w:r>
            <w:r w:rsidRPr="00032A52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Аргументированно отстаивают свою точку зрения в</w:t>
            </w:r>
          </w:p>
        </w:tc>
        <w:tc>
          <w:tcPr>
            <w:tcW w:w="4537" w:type="dxa"/>
            <w:gridSpan w:val="2"/>
          </w:tcPr>
          <w:p w:rsidR="000D751D" w:rsidRDefault="006C19BD" w:rsidP="000D751D"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‒ умеет анализировать ситуацию общения и адекватно на нее реагирует; 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задает вопросы, необходимые для организации совместной деятельности с партнером 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сравнивает разные точки зрения; принимает мнение (точку зрения), доказательство собеседника;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аргументирует и выражает собственное мнение (позицию), корректно его отстаивает, критически к нему относится, с достоинством признавая ошибочность;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продуктивно разрешает конфликты, учитывая интересы и позиции всех участников, договаривается и приходит к общему решению в ситуации столкновения интересов;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формулирует и обосновывает оценочный вывод о достижении цели коммуникации непосредственно после ее завершения</w:t>
            </w:r>
            <w:proofErr w:type="gramStart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gramStart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частвует в социальных акциях и проектах, в волонтерском движении;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активное использование принятых  социальных норм и форм поведения в соответствии с выбранной социальной ролью;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proofErr w:type="gramStart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осознанно делать выбор будущей профессии, понимая ее специфику и выстраивая 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собственную учебную деятельность в соответствии с этой спецификой, подключая те внутренние и внешние ресурсы, которые необходимы для достижения поставленной цели</w:t>
            </w:r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использует учебные </w:t>
            </w:r>
            <w:proofErr w:type="spellStart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on-line</w:t>
            </w:r>
            <w:proofErr w:type="spellEnd"/>
            <w:r w:rsidRPr="0003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платформы для самостоятельной работы, подготовки к ВПР, ОГЭ.</w:t>
            </w:r>
            <w:proofErr w:type="gramEnd"/>
          </w:p>
        </w:tc>
      </w:tr>
      <w:tr w:rsidR="000D751D" w:rsidRPr="00283A2E" w:rsidTr="00EC07CA">
        <w:trPr>
          <w:trHeight w:val="324"/>
        </w:trPr>
        <w:tc>
          <w:tcPr>
            <w:tcW w:w="1413" w:type="dxa"/>
            <w:vAlign w:val="center"/>
          </w:tcPr>
          <w:p w:rsidR="000D751D" w:rsidRPr="00283A2E" w:rsidRDefault="000D751D" w:rsidP="000D751D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lastRenderedPageBreak/>
              <w:t>Оценка взаимодействия</w:t>
            </w:r>
          </w:p>
        </w:tc>
        <w:tc>
          <w:tcPr>
            <w:tcW w:w="7796" w:type="dxa"/>
            <w:gridSpan w:val="3"/>
            <w:vAlign w:val="center"/>
          </w:tcPr>
          <w:p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2977" w:type="dxa"/>
            <w:gridSpan w:val="2"/>
            <w:vAlign w:val="center"/>
          </w:tcPr>
          <w:p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0D751D" w:rsidTr="00EC07CA">
        <w:trPr>
          <w:trHeight w:val="273"/>
        </w:trPr>
        <w:tc>
          <w:tcPr>
            <w:tcW w:w="1413" w:type="dxa"/>
          </w:tcPr>
          <w:p w:rsidR="000D751D" w:rsidRPr="00CA1849" w:rsidRDefault="006C19BD" w:rsidP="006C19BD">
            <w:pPr>
              <w:jc w:val="center"/>
              <w:rPr>
                <w:rFonts w:ascii="Times New Roman" w:hAnsi="Times New Roman" w:cs="Times New Roman"/>
              </w:rPr>
            </w:pPr>
            <w:r w:rsidRPr="00CA18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gridSpan w:val="3"/>
          </w:tcPr>
          <w:p w:rsidR="000D751D" w:rsidRPr="00CA1849" w:rsidRDefault="00CA1849" w:rsidP="000D751D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Петровна</w:t>
            </w:r>
            <w:r w:rsidR="000D751D" w:rsidRPr="00CA18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gridSpan w:val="2"/>
          </w:tcPr>
          <w:p w:rsidR="000D751D" w:rsidRPr="00CA1849" w:rsidRDefault="00CA1849" w:rsidP="000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C19BD" w:rsidRPr="00CA1849">
              <w:rPr>
                <w:rFonts w:ascii="Times New Roman" w:hAnsi="Times New Roman" w:cs="Times New Roman"/>
              </w:rPr>
              <w:t xml:space="preserve">аместитель </w:t>
            </w:r>
            <w:r w:rsidR="0026132F" w:rsidRPr="00CA1849">
              <w:rPr>
                <w:rFonts w:ascii="Times New Roman" w:hAnsi="Times New Roman" w:cs="Times New Roman"/>
              </w:rPr>
              <w:t>директора</w:t>
            </w:r>
            <w:r w:rsidR="006C19BD" w:rsidRPr="00CA1849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3119" w:type="dxa"/>
          </w:tcPr>
          <w:p w:rsidR="000D751D" w:rsidRPr="00CA1849" w:rsidRDefault="00CA1849" w:rsidP="000D7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МАОУ</w:t>
            </w:r>
            <w:r w:rsidRPr="00CA1849">
              <w:rPr>
                <w:rFonts w:ascii="Times New Roman" w:hAnsi="Times New Roman" w:cs="Times New Roman"/>
              </w:rPr>
              <w:t>Лицей</w:t>
            </w:r>
            <w:proofErr w:type="spellEnd"/>
            <w:r w:rsidRPr="00CA1849"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0D751D" w:rsidTr="00EC07CA">
        <w:trPr>
          <w:trHeight w:val="276"/>
        </w:trPr>
        <w:tc>
          <w:tcPr>
            <w:tcW w:w="1413" w:type="dxa"/>
          </w:tcPr>
          <w:p w:rsidR="000D751D" w:rsidRPr="00CA1849" w:rsidRDefault="0026132F" w:rsidP="0026132F">
            <w:pPr>
              <w:jc w:val="center"/>
              <w:rPr>
                <w:rFonts w:ascii="Times New Roman" w:hAnsi="Times New Roman" w:cs="Times New Roman"/>
              </w:rPr>
            </w:pPr>
            <w:r w:rsidRPr="00CA18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gridSpan w:val="3"/>
          </w:tcPr>
          <w:p w:rsidR="000D751D" w:rsidRPr="00CA1849" w:rsidRDefault="00CA1849" w:rsidP="000D7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Инга Александровна</w:t>
            </w:r>
          </w:p>
        </w:tc>
        <w:tc>
          <w:tcPr>
            <w:tcW w:w="2977" w:type="dxa"/>
            <w:gridSpan w:val="2"/>
          </w:tcPr>
          <w:p w:rsidR="000D751D" w:rsidRPr="00CA1849" w:rsidRDefault="00CA1849" w:rsidP="000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6132F" w:rsidRPr="00CA1849">
              <w:rPr>
                <w:rFonts w:ascii="Times New Roman" w:hAnsi="Times New Roman" w:cs="Times New Roman"/>
              </w:rPr>
              <w:t>аместитель директора по УВР</w:t>
            </w:r>
          </w:p>
        </w:tc>
        <w:tc>
          <w:tcPr>
            <w:tcW w:w="3119" w:type="dxa"/>
          </w:tcPr>
          <w:p w:rsidR="000D751D" w:rsidRPr="00CA1849" w:rsidRDefault="00CA1849" w:rsidP="000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72</w:t>
            </w:r>
          </w:p>
        </w:tc>
      </w:tr>
      <w:tr w:rsidR="000D751D" w:rsidTr="00EC07CA">
        <w:trPr>
          <w:trHeight w:val="281"/>
        </w:trPr>
        <w:tc>
          <w:tcPr>
            <w:tcW w:w="1413" w:type="dxa"/>
          </w:tcPr>
          <w:p w:rsidR="000D751D" w:rsidRDefault="000D751D" w:rsidP="000D751D"/>
        </w:tc>
        <w:tc>
          <w:tcPr>
            <w:tcW w:w="7796" w:type="dxa"/>
            <w:gridSpan w:val="3"/>
          </w:tcPr>
          <w:p w:rsidR="000D751D" w:rsidRDefault="000D751D" w:rsidP="000D751D"/>
        </w:tc>
        <w:tc>
          <w:tcPr>
            <w:tcW w:w="2977" w:type="dxa"/>
            <w:gridSpan w:val="2"/>
          </w:tcPr>
          <w:p w:rsidR="000D751D" w:rsidRDefault="000D751D" w:rsidP="000D751D"/>
        </w:tc>
        <w:tc>
          <w:tcPr>
            <w:tcW w:w="3119" w:type="dxa"/>
          </w:tcPr>
          <w:p w:rsidR="000D751D" w:rsidRDefault="000D751D" w:rsidP="000D751D"/>
        </w:tc>
      </w:tr>
    </w:tbl>
    <w:p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proofErr w:type="gramStart"/>
      <w:r w:rsidRPr="00283A2E">
        <w:rPr>
          <w:i/>
          <w:sz w:val="16"/>
          <w:szCs w:val="16"/>
        </w:rPr>
        <w:t>посредственно</w:t>
      </w:r>
      <w:proofErr w:type="gramEnd"/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88" w:rsidRDefault="00CE6688" w:rsidP="00E51539">
      <w:pPr>
        <w:spacing w:after="0" w:line="240" w:lineRule="auto"/>
      </w:pPr>
      <w:r>
        <w:separator/>
      </w:r>
    </w:p>
  </w:endnote>
  <w:endnote w:type="continuationSeparator" w:id="0">
    <w:p w:rsidR="00CE6688" w:rsidRDefault="00CE6688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7" w:rsidRDefault="000D1E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7" w:rsidRDefault="000D1E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7" w:rsidRDefault="000D1E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88" w:rsidRDefault="00CE6688" w:rsidP="00E51539">
      <w:pPr>
        <w:spacing w:after="0" w:line="240" w:lineRule="auto"/>
      </w:pPr>
      <w:r>
        <w:separator/>
      </w:r>
    </w:p>
  </w:footnote>
  <w:footnote w:type="continuationSeparator" w:id="0">
    <w:p w:rsidR="00CE6688" w:rsidRDefault="00CE6688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7" w:rsidRDefault="000D1E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Pr="001A6FC0">
      <w:rPr>
        <w:b/>
        <w:bCs/>
        <w:sz w:val="24"/>
        <w:szCs w:val="24"/>
      </w:rPr>
      <w:t>формировани</w:t>
    </w:r>
    <w:r w:rsidR="001A6FC0" w:rsidRPr="001A6FC0">
      <w:rPr>
        <w:b/>
        <w:bCs/>
        <w:sz w:val="24"/>
        <w:szCs w:val="24"/>
      </w:rPr>
      <w:t>я</w:t>
    </w:r>
    <w:r w:rsidR="00C12245">
      <w:rPr>
        <w:b/>
        <w:bCs/>
        <w:sz w:val="24"/>
        <w:szCs w:val="24"/>
      </w:rPr>
      <w:t xml:space="preserve"> </w:t>
    </w:r>
    <w:r w:rsidR="00FD3A2D">
      <w:rPr>
        <w:sz w:val="24"/>
        <w:szCs w:val="24"/>
      </w:rPr>
      <w:t>ключевых</w:t>
    </w:r>
    <w:r w:rsidR="00C12245">
      <w:rPr>
        <w:sz w:val="24"/>
        <w:szCs w:val="24"/>
      </w:rPr>
      <w:t xml:space="preserve"> </w:t>
    </w:r>
    <w:r w:rsidR="00FD3A2D">
      <w:rPr>
        <w:sz w:val="24"/>
        <w:szCs w:val="24"/>
      </w:rPr>
      <w:t>умений и каче</w:t>
    </w:r>
    <w:proofErr w:type="gramStart"/>
    <w:r w:rsidR="00FD3A2D">
      <w:rPr>
        <w:sz w:val="24"/>
        <w:szCs w:val="24"/>
      </w:rPr>
      <w:t>ств дл</w:t>
    </w:r>
    <w:proofErr w:type="gramEnd"/>
    <w:r w:rsidR="00FD3A2D">
      <w:rPr>
        <w:sz w:val="24"/>
        <w:szCs w:val="24"/>
      </w:rPr>
      <w:t>я результатов обучения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 w:rsidR="00793F1B">
      <w:t xml:space="preserve">Образовательная организация </w:t>
    </w:r>
    <w:r w:rsidR="001C7191" w:rsidRPr="000D1E67">
      <w:rPr>
        <w:b/>
      </w:rPr>
      <w:t>Гимназия №3</w:t>
    </w:r>
  </w:p>
  <w:p w:rsidR="00E51539" w:rsidRDefault="00670011" w:rsidP="004149B8">
    <w:pPr>
      <w:pStyle w:val="a4"/>
      <w:spacing w:before="120"/>
    </w:pPr>
    <w:r>
      <w:t xml:space="preserve">Ответственное лицо </w:t>
    </w:r>
    <w:r w:rsidR="00EC07CA">
      <w:t>(Фамилия Имя Отчество, должность)</w:t>
    </w:r>
    <w:r w:rsidR="00C12245">
      <w:t xml:space="preserve"> </w:t>
    </w:r>
    <w:proofErr w:type="spellStart"/>
    <w:r w:rsidR="00785ECF">
      <w:t>Бусарева</w:t>
    </w:r>
    <w:proofErr w:type="spellEnd"/>
    <w:r w:rsidR="00785ECF">
      <w:t xml:space="preserve"> Оксана Станиславовна</w:t>
    </w:r>
    <w:r w:rsidR="00B855E2">
      <w:t>, заместитель директора по УВР</w:t>
    </w:r>
    <w:bookmarkStart w:id="0" w:name="_GoBack"/>
    <w:bookmarkEnd w:id="0"/>
  </w:p>
  <w:p w:rsidR="00CA7B29" w:rsidRDefault="00BE6E43" w:rsidP="00CA7B29">
    <w:pPr>
      <w:pStyle w:val="a4"/>
      <w:spacing w:before="120" w:after="120"/>
    </w:pPr>
    <w:r>
      <w:t xml:space="preserve">Решение педагогического </w:t>
    </w:r>
    <w:r w:rsidR="00DF140E">
      <w:t xml:space="preserve"> </w:t>
    </w:r>
    <w:r w:rsidR="00C12245">
      <w:t>совета №</w:t>
    </w:r>
    <w:r>
      <w:t xml:space="preserve"> </w:t>
    </w:r>
    <w:r w:rsidR="00CA1849">
      <w:t>17</w:t>
    </w:r>
    <w:r w:rsidR="00B132F8" w:rsidRPr="00BE6E43">
      <w:t xml:space="preserve"> от</w:t>
    </w:r>
    <w:r w:rsidR="00C12245" w:rsidRPr="00BE6E43">
      <w:t xml:space="preserve"> 30.09.</w:t>
    </w:r>
    <w:r w:rsidR="00B132F8" w:rsidRPr="00BE6E43">
      <w:t>202</w:t>
    </w:r>
    <w:r w:rsidR="003065F3" w:rsidRPr="00BE6E43">
      <w:t>2</w:t>
    </w:r>
    <w:r w:rsidR="00CA7B29" w:rsidRPr="00BE6E43">
      <w:t xml:space="preserve"> года</w:t>
    </w:r>
    <w:r w:rsidR="00B43DA6">
      <w:t xml:space="preserve"> о формируемых умениях и качествах.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7" w:rsidRDefault="000D1E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5C60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681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6C3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059B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D4353"/>
    <w:multiLevelType w:val="hybridMultilevel"/>
    <w:tmpl w:val="E9EA5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AA8"/>
    <w:rsid w:val="000D0267"/>
    <w:rsid w:val="000D1E67"/>
    <w:rsid w:val="000D751D"/>
    <w:rsid w:val="0012677D"/>
    <w:rsid w:val="00164BE5"/>
    <w:rsid w:val="001A6FC0"/>
    <w:rsid w:val="001C7191"/>
    <w:rsid w:val="001F17D3"/>
    <w:rsid w:val="00231FB4"/>
    <w:rsid w:val="0026132F"/>
    <w:rsid w:val="00283A2E"/>
    <w:rsid w:val="00301D69"/>
    <w:rsid w:val="003065F3"/>
    <w:rsid w:val="00376161"/>
    <w:rsid w:val="003819E9"/>
    <w:rsid w:val="003B321D"/>
    <w:rsid w:val="004149B8"/>
    <w:rsid w:val="00467705"/>
    <w:rsid w:val="00472C4C"/>
    <w:rsid w:val="00476AA8"/>
    <w:rsid w:val="004A2C92"/>
    <w:rsid w:val="00513552"/>
    <w:rsid w:val="005213B0"/>
    <w:rsid w:val="005231EA"/>
    <w:rsid w:val="005A0A4B"/>
    <w:rsid w:val="00670011"/>
    <w:rsid w:val="006745D2"/>
    <w:rsid w:val="0068492F"/>
    <w:rsid w:val="006B223D"/>
    <w:rsid w:val="006C19BD"/>
    <w:rsid w:val="00705E51"/>
    <w:rsid w:val="00745D26"/>
    <w:rsid w:val="007539B3"/>
    <w:rsid w:val="00785ECF"/>
    <w:rsid w:val="00793F1B"/>
    <w:rsid w:val="007A10D9"/>
    <w:rsid w:val="007D6401"/>
    <w:rsid w:val="00801C90"/>
    <w:rsid w:val="008754DB"/>
    <w:rsid w:val="008C7E4F"/>
    <w:rsid w:val="00926B20"/>
    <w:rsid w:val="009514ED"/>
    <w:rsid w:val="009F6FB9"/>
    <w:rsid w:val="00A01BF4"/>
    <w:rsid w:val="00A20938"/>
    <w:rsid w:val="00AB7E22"/>
    <w:rsid w:val="00B132F8"/>
    <w:rsid w:val="00B43DA6"/>
    <w:rsid w:val="00B637E3"/>
    <w:rsid w:val="00B855E2"/>
    <w:rsid w:val="00B87554"/>
    <w:rsid w:val="00BE6E43"/>
    <w:rsid w:val="00C12245"/>
    <w:rsid w:val="00C5557F"/>
    <w:rsid w:val="00CA1849"/>
    <w:rsid w:val="00CA7B29"/>
    <w:rsid w:val="00CE6688"/>
    <w:rsid w:val="00DD6108"/>
    <w:rsid w:val="00DF140E"/>
    <w:rsid w:val="00E04922"/>
    <w:rsid w:val="00E07018"/>
    <w:rsid w:val="00E1760C"/>
    <w:rsid w:val="00E32C75"/>
    <w:rsid w:val="00E51539"/>
    <w:rsid w:val="00E81935"/>
    <w:rsid w:val="00EC07CA"/>
    <w:rsid w:val="00EF22E2"/>
    <w:rsid w:val="00F61166"/>
    <w:rsid w:val="00FC7E56"/>
    <w:rsid w:val="00FD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teacher</cp:lastModifiedBy>
  <cp:revision>29</cp:revision>
  <cp:lastPrinted>2019-10-14T08:45:00Z</cp:lastPrinted>
  <dcterms:created xsi:type="dcterms:W3CDTF">2021-10-21T11:01:00Z</dcterms:created>
  <dcterms:modified xsi:type="dcterms:W3CDTF">2022-12-20T10:31:00Z</dcterms:modified>
</cp:coreProperties>
</file>